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CellMar>
          <w:left w:w="0" w:type="dxa"/>
          <w:right w:w="0" w:type="dxa"/>
        </w:tblCellMar>
        <w:tblLook w:val="0000" w:firstRow="0" w:lastRow="0" w:firstColumn="0" w:lastColumn="0" w:noHBand="0" w:noVBand="0"/>
      </w:tblPr>
      <w:tblGrid>
        <w:gridCol w:w="4818"/>
        <w:gridCol w:w="4819"/>
      </w:tblGrid>
      <w:tr w:rsidR="00EB5FEC">
        <w:tc>
          <w:tcPr>
            <w:tcW w:w="4818" w:type="dxa"/>
          </w:tcPr>
          <w:p w:rsidR="00EB5FEC" w:rsidRDefault="00EB5FEC">
            <w:pPr>
              <w:pStyle w:val="ConsPlusNormal"/>
              <w:outlineLvl w:val="0"/>
            </w:pPr>
            <w:r>
              <w:t>28 декабря 2015 года</w:t>
            </w:r>
          </w:p>
        </w:tc>
        <w:tc>
          <w:tcPr>
            <w:tcW w:w="4818" w:type="dxa"/>
          </w:tcPr>
          <w:p w:rsidR="00EB5FEC" w:rsidRDefault="00EB5FEC">
            <w:pPr>
              <w:pStyle w:val="ConsPlusNormal"/>
              <w:jc w:val="right"/>
              <w:outlineLvl w:val="0"/>
            </w:pPr>
            <w:r>
              <w:t>№ 3310-КЗ</w:t>
            </w:r>
          </w:p>
        </w:tc>
      </w:tr>
    </w:tbl>
    <w:p w:rsidR="00EB5FEC" w:rsidRDefault="00EB5FEC" w:rsidP="00EB5FEC">
      <w:pPr>
        <w:pStyle w:val="ConsPlusNormal"/>
        <w:pBdr>
          <w:top w:val="single" w:sz="6" w:space="0" w:color="auto"/>
        </w:pBdr>
        <w:spacing w:before="100" w:after="100"/>
        <w:jc w:val="both"/>
        <w:rPr>
          <w:sz w:val="2"/>
          <w:szCs w:val="2"/>
        </w:rPr>
      </w:pPr>
    </w:p>
    <w:p w:rsidR="00EB5FEC" w:rsidRDefault="00EB5FEC" w:rsidP="00EB5FEC">
      <w:pPr>
        <w:pStyle w:val="ConsPlusNormal"/>
        <w:jc w:val="both"/>
      </w:pPr>
    </w:p>
    <w:p w:rsidR="00EB5FEC" w:rsidRDefault="00EB5FEC" w:rsidP="00EB5FEC">
      <w:pPr>
        <w:pStyle w:val="ConsPlusNormal"/>
        <w:jc w:val="center"/>
        <w:rPr>
          <w:b/>
          <w:bCs/>
        </w:rPr>
      </w:pPr>
      <w:r>
        <w:rPr>
          <w:b/>
          <w:bCs/>
        </w:rPr>
        <w:t>ЗАКОН</w:t>
      </w:r>
    </w:p>
    <w:p w:rsidR="00EB5FEC" w:rsidRDefault="00EB5FEC" w:rsidP="00EB5FEC">
      <w:pPr>
        <w:pStyle w:val="ConsPlusNormal"/>
        <w:jc w:val="center"/>
        <w:rPr>
          <w:b/>
          <w:bCs/>
        </w:rPr>
      </w:pPr>
    </w:p>
    <w:p w:rsidR="00EB5FEC" w:rsidRDefault="00EB5FEC" w:rsidP="00EB5FEC">
      <w:pPr>
        <w:pStyle w:val="ConsPlusNormal"/>
        <w:jc w:val="center"/>
        <w:rPr>
          <w:b/>
          <w:bCs/>
        </w:rPr>
      </w:pPr>
      <w:r>
        <w:rPr>
          <w:b/>
          <w:bCs/>
        </w:rPr>
        <w:t>КРАСНОДАРСКОГО КРАЯ</w:t>
      </w:r>
    </w:p>
    <w:p w:rsidR="00EB5FEC" w:rsidRDefault="00EB5FEC" w:rsidP="00EB5FEC">
      <w:pPr>
        <w:pStyle w:val="ConsPlusNormal"/>
        <w:jc w:val="center"/>
        <w:rPr>
          <w:b/>
          <w:bCs/>
        </w:rPr>
      </w:pPr>
    </w:p>
    <w:p w:rsidR="00EB5FEC" w:rsidRDefault="00EB5FEC" w:rsidP="00EB5FEC">
      <w:pPr>
        <w:pStyle w:val="ConsPlusNormal"/>
        <w:jc w:val="center"/>
        <w:rPr>
          <w:b/>
          <w:bCs/>
        </w:rPr>
      </w:pPr>
      <w:r>
        <w:rPr>
          <w:b/>
          <w:bCs/>
        </w:rPr>
        <w:t>О КРАЕВОМ БЮДЖЕТЕ НА 2016 ГОД</w:t>
      </w:r>
    </w:p>
    <w:p w:rsidR="00EB5FEC" w:rsidRDefault="00EB5FEC" w:rsidP="00EB5FEC">
      <w:pPr>
        <w:pStyle w:val="ConsPlusNormal"/>
        <w:jc w:val="both"/>
      </w:pPr>
    </w:p>
    <w:p w:rsidR="00EB5FEC" w:rsidRDefault="00EB5FEC" w:rsidP="00EB5FEC">
      <w:pPr>
        <w:pStyle w:val="ConsPlusNormal"/>
        <w:jc w:val="right"/>
      </w:pPr>
      <w:proofErr w:type="gramStart"/>
      <w:r>
        <w:t>Принят</w:t>
      </w:r>
      <w:proofErr w:type="gramEnd"/>
    </w:p>
    <w:p w:rsidR="00EB5FEC" w:rsidRDefault="00EB5FEC" w:rsidP="00EB5FEC">
      <w:pPr>
        <w:pStyle w:val="ConsPlusNormal"/>
        <w:jc w:val="right"/>
      </w:pPr>
      <w:r>
        <w:t>Законодательным Собранием Краснодарского края</w:t>
      </w:r>
    </w:p>
    <w:p w:rsidR="00EB5FEC" w:rsidRDefault="00444F38" w:rsidP="00444F38">
      <w:pPr>
        <w:pStyle w:val="ConsPlusNormal"/>
        <w:jc w:val="right"/>
      </w:pPr>
      <w:r>
        <w:t>16 декабря 2015 года</w:t>
      </w:r>
    </w:p>
    <w:p w:rsidR="00DF40D6" w:rsidRDefault="00DF40D6" w:rsidP="00EB5FEC">
      <w:pPr>
        <w:pStyle w:val="ConsPlusNormal"/>
        <w:jc w:val="center"/>
      </w:pPr>
    </w:p>
    <w:p w:rsidR="00EB5FEC" w:rsidRDefault="00EB5FEC" w:rsidP="00EB5FEC">
      <w:pPr>
        <w:pStyle w:val="ConsPlusNormal"/>
        <w:jc w:val="center"/>
      </w:pPr>
      <w:proofErr w:type="gramStart"/>
      <w:r>
        <w:t xml:space="preserve">(в ред. Законов Краснодарского края от 11.03.2016 </w:t>
      </w:r>
      <w:hyperlink r:id="rId7" w:history="1">
        <w:r w:rsidRPr="00444F38">
          <w:t>№ 3336-КЗ</w:t>
        </w:r>
      </w:hyperlink>
      <w:r>
        <w:t>,</w:t>
      </w:r>
      <w:proofErr w:type="gramEnd"/>
    </w:p>
    <w:p w:rsidR="00EB5FEC" w:rsidRDefault="00EB5FEC" w:rsidP="00EB5FEC">
      <w:pPr>
        <w:pStyle w:val="ConsPlusNormal"/>
        <w:jc w:val="center"/>
      </w:pPr>
      <w:r>
        <w:t xml:space="preserve">от 28.04.2016 </w:t>
      </w:r>
      <w:hyperlink r:id="rId8" w:history="1">
        <w:r w:rsidRPr="00444F38">
          <w:t>№ 3377-КЗ</w:t>
        </w:r>
      </w:hyperlink>
      <w:r w:rsidR="00EE0C61">
        <w:t>, от 07.06.2016 № 3409-КЗ)</w:t>
      </w:r>
    </w:p>
    <w:p w:rsidR="00EB5FEC" w:rsidRDefault="00EB5FEC" w:rsidP="00EB5FEC">
      <w:pPr>
        <w:pStyle w:val="ConsPlusNormal"/>
        <w:jc w:val="both"/>
      </w:pPr>
    </w:p>
    <w:p w:rsidR="00EB5FEC" w:rsidRDefault="00EB5FEC" w:rsidP="00EB5FEC">
      <w:pPr>
        <w:pStyle w:val="ConsPlusNormal"/>
        <w:ind w:firstLine="540"/>
        <w:jc w:val="both"/>
        <w:outlineLvl w:val="1"/>
      </w:pPr>
      <w:r>
        <w:t>Статья 1</w:t>
      </w:r>
    </w:p>
    <w:p w:rsidR="00EB5FEC" w:rsidRDefault="00EB5FEC" w:rsidP="00EB5FEC">
      <w:pPr>
        <w:pStyle w:val="ConsPlusNormal"/>
        <w:ind w:firstLine="540"/>
        <w:jc w:val="both"/>
      </w:pPr>
    </w:p>
    <w:p w:rsidR="00EB5FEC" w:rsidRDefault="00EB5FEC" w:rsidP="00EB5FEC">
      <w:pPr>
        <w:pStyle w:val="ConsPlusNormal"/>
        <w:ind w:firstLine="540"/>
        <w:jc w:val="both"/>
      </w:pPr>
      <w:r>
        <w:t>Утвердить основные характеристики краевого бюджета на 2016 год:</w:t>
      </w:r>
    </w:p>
    <w:p w:rsidR="00EB5FEC" w:rsidRDefault="00EB5FEC" w:rsidP="00EB5FEC">
      <w:pPr>
        <w:pStyle w:val="ConsPlusNormal"/>
        <w:ind w:firstLine="540"/>
        <w:jc w:val="both"/>
      </w:pPr>
      <w:r>
        <w:t>1) общий объем доходов в сумме 195738753,6 тыс. рублей;</w:t>
      </w:r>
    </w:p>
    <w:p w:rsidR="00EB5FEC" w:rsidRDefault="00EB5FEC" w:rsidP="00EB5FEC">
      <w:pPr>
        <w:pStyle w:val="ConsPlusNormal"/>
        <w:ind w:firstLine="540"/>
        <w:jc w:val="both"/>
      </w:pPr>
      <w:r>
        <w:t>2) общий объем расходов в сумме 199147328,7 тыс. рублей;</w:t>
      </w:r>
    </w:p>
    <w:p w:rsidR="00EB5FEC" w:rsidRDefault="00EB5FEC" w:rsidP="00EB5FEC">
      <w:pPr>
        <w:pStyle w:val="ConsPlusNormal"/>
        <w:ind w:firstLine="540"/>
        <w:jc w:val="both"/>
      </w:pPr>
      <w:r>
        <w:t>3) верхний предел государственного внутреннего долга Краснодарского края на 1 января 2017 года в сумме 145254590,1 тыс. рублей, в том числе верхний предел долга по государственным гарантиям Краснодарского края в сумме 9900244,0 тыс. рублей;</w:t>
      </w:r>
    </w:p>
    <w:p w:rsidR="00EB5FEC" w:rsidRDefault="00EB5FEC" w:rsidP="00EB5FEC">
      <w:pPr>
        <w:pStyle w:val="ConsPlusNormal"/>
        <w:ind w:firstLine="540"/>
        <w:jc w:val="both"/>
      </w:pPr>
      <w:r>
        <w:t>4) дефицит краевого бюджета в сумме 3408575,1 тыс. рублей.</w:t>
      </w:r>
    </w:p>
    <w:p w:rsidR="00EB5FEC" w:rsidRDefault="00EB5FEC" w:rsidP="00EB5FEC">
      <w:pPr>
        <w:pStyle w:val="ConsPlusNormal"/>
        <w:jc w:val="both"/>
      </w:pPr>
    </w:p>
    <w:p w:rsidR="00EB5FEC" w:rsidRDefault="00EB5FEC" w:rsidP="00EB5FEC">
      <w:pPr>
        <w:pStyle w:val="ConsPlusNormal"/>
        <w:ind w:firstLine="540"/>
        <w:jc w:val="both"/>
        <w:outlineLvl w:val="1"/>
      </w:pPr>
      <w:r>
        <w:t>Статья 2</w:t>
      </w:r>
    </w:p>
    <w:p w:rsidR="00EB5FEC" w:rsidRDefault="00EB5FEC" w:rsidP="00EB5FEC">
      <w:pPr>
        <w:pStyle w:val="ConsPlusNormal"/>
        <w:jc w:val="both"/>
      </w:pPr>
    </w:p>
    <w:p w:rsidR="00EB5FEC" w:rsidRDefault="00EB5FEC" w:rsidP="00EB5FEC">
      <w:pPr>
        <w:pStyle w:val="ConsPlusNormal"/>
        <w:ind w:firstLine="540"/>
        <w:jc w:val="both"/>
      </w:pPr>
      <w:r>
        <w:t xml:space="preserve">Утвердить </w:t>
      </w:r>
      <w:hyperlink r:id="rId9" w:history="1">
        <w:r w:rsidRPr="00444F38">
          <w:t>перечень</w:t>
        </w:r>
      </w:hyperlink>
      <w:r>
        <w:t xml:space="preserve"> главных администраторов доходов краевого бюджета и закрепляемые за ними виды (подвиды) доходов краевого бюджета и перечень главных </w:t>
      </w:r>
      <w:proofErr w:type="gramStart"/>
      <w:r>
        <w:t>администраторов источников финансирования дефицита краевого бюджета</w:t>
      </w:r>
      <w:proofErr w:type="gramEnd"/>
      <w:r>
        <w:t xml:space="preserve"> согласно приложению 1 к настоящему Закону.</w:t>
      </w:r>
    </w:p>
    <w:p w:rsidR="00EB5FEC" w:rsidRDefault="00EB5FEC" w:rsidP="00EB5FEC">
      <w:pPr>
        <w:pStyle w:val="ConsPlusNormal"/>
        <w:jc w:val="both"/>
      </w:pPr>
    </w:p>
    <w:p w:rsidR="00EB5FEC" w:rsidRDefault="00EB5FEC" w:rsidP="00EB5FEC">
      <w:pPr>
        <w:pStyle w:val="ConsPlusNormal"/>
        <w:ind w:firstLine="540"/>
        <w:jc w:val="both"/>
        <w:outlineLvl w:val="1"/>
      </w:pPr>
      <w:r>
        <w:t>Статья 3</w:t>
      </w:r>
    </w:p>
    <w:p w:rsidR="00EB5FEC" w:rsidRDefault="00EB5FEC" w:rsidP="00EB5FEC">
      <w:pPr>
        <w:pStyle w:val="ConsPlusNormal"/>
        <w:jc w:val="both"/>
      </w:pPr>
    </w:p>
    <w:p w:rsidR="00EB5FEC" w:rsidRDefault="00EB5FEC" w:rsidP="00EB5FEC">
      <w:pPr>
        <w:pStyle w:val="ConsPlusNormal"/>
        <w:ind w:firstLine="540"/>
        <w:jc w:val="both"/>
      </w:pPr>
      <w:r>
        <w:t>Установить двукратный средний уровень расчетных налоговых доходов местных бюджетов (без учета налоговых доходов по дополнительным нормативам отчислений) в расчете на одного жителя в отчетном 2014 году, при превышении которого в 2016 году из бюджетов городских, сельских поселений и муниципальных районов (городских округов) перечисляются субсидии в краевой бюджет, в размере:</w:t>
      </w:r>
    </w:p>
    <w:p w:rsidR="00EB5FEC" w:rsidRDefault="00EB5FEC" w:rsidP="00EB5FEC">
      <w:pPr>
        <w:pStyle w:val="ConsPlusNormal"/>
        <w:ind w:firstLine="540"/>
        <w:jc w:val="both"/>
      </w:pPr>
      <w:r>
        <w:t>1) 5796,5 рубля - для городских поселений;</w:t>
      </w:r>
    </w:p>
    <w:p w:rsidR="00EB5FEC" w:rsidRDefault="00EB5FEC" w:rsidP="00EB5FEC">
      <w:pPr>
        <w:pStyle w:val="ConsPlusNormal"/>
        <w:ind w:firstLine="540"/>
        <w:jc w:val="both"/>
      </w:pPr>
      <w:r>
        <w:t>2) 5181,8 рубля - для сельских поселений;</w:t>
      </w:r>
    </w:p>
    <w:p w:rsidR="00EB5FEC" w:rsidRDefault="00EB5FEC" w:rsidP="00EB5FEC">
      <w:pPr>
        <w:pStyle w:val="ConsPlusNormal"/>
        <w:ind w:firstLine="540"/>
        <w:jc w:val="both"/>
      </w:pPr>
      <w:r>
        <w:t>3) 17802,2 рубля - для городских округов;</w:t>
      </w:r>
    </w:p>
    <w:p w:rsidR="00EB5FEC" w:rsidRDefault="00EB5FEC" w:rsidP="00EB5FEC">
      <w:pPr>
        <w:pStyle w:val="ConsPlusNormal"/>
        <w:ind w:firstLine="540"/>
        <w:jc w:val="both"/>
      </w:pPr>
      <w:r>
        <w:t>4) 5743,6 рубля - для муниципальных районов.</w:t>
      </w:r>
    </w:p>
    <w:p w:rsidR="00EB5FEC" w:rsidRDefault="00EB5FEC" w:rsidP="00EB5FEC">
      <w:pPr>
        <w:pStyle w:val="ConsPlusNormal"/>
        <w:jc w:val="both"/>
      </w:pPr>
    </w:p>
    <w:p w:rsidR="00EB5FEC" w:rsidRDefault="00EB5FEC" w:rsidP="00EB5FEC">
      <w:pPr>
        <w:pStyle w:val="ConsPlusNormal"/>
        <w:ind w:firstLine="540"/>
        <w:jc w:val="both"/>
        <w:outlineLvl w:val="1"/>
      </w:pPr>
      <w:r>
        <w:t>Статья 4</w:t>
      </w:r>
    </w:p>
    <w:p w:rsidR="00EB5FEC" w:rsidRDefault="00EB5FEC" w:rsidP="00EB5FEC">
      <w:pPr>
        <w:pStyle w:val="ConsPlusNormal"/>
        <w:jc w:val="both"/>
      </w:pPr>
    </w:p>
    <w:p w:rsidR="00EB5FEC" w:rsidRDefault="00EB5FEC" w:rsidP="00EB5FEC">
      <w:pPr>
        <w:pStyle w:val="ConsPlusNormal"/>
        <w:ind w:firstLine="540"/>
        <w:jc w:val="both"/>
      </w:pPr>
      <w:r>
        <w:t xml:space="preserve">1. Утвердить </w:t>
      </w:r>
      <w:hyperlink r:id="rId10" w:history="1">
        <w:r w:rsidRPr="00444F38">
          <w:t>объем</w:t>
        </w:r>
      </w:hyperlink>
      <w:r>
        <w:t xml:space="preserve"> поступлений доходов в краевой бюджет по кодам видов (подвидов) доходов на 2016 год в суммах согласно приложению 2 к настоящему Закону.</w:t>
      </w:r>
    </w:p>
    <w:p w:rsidR="00EB5FEC" w:rsidRDefault="00EB5FEC" w:rsidP="00EB5FEC">
      <w:pPr>
        <w:pStyle w:val="ConsPlusNormal"/>
        <w:ind w:firstLine="540"/>
        <w:jc w:val="both"/>
      </w:pPr>
      <w:r>
        <w:t xml:space="preserve">2. Утвердить в составе доходов краевого бюджета безвозмездные </w:t>
      </w:r>
      <w:hyperlink r:id="rId11" w:history="1">
        <w:r w:rsidRPr="00444F38">
          <w:t>поступления</w:t>
        </w:r>
      </w:hyperlink>
      <w:r>
        <w:t xml:space="preserve"> из федерального бюджета в 2016 году согласно приложению 3 к настоящему Закону.</w:t>
      </w:r>
    </w:p>
    <w:p w:rsidR="00EB5FEC" w:rsidRDefault="00EB5FEC" w:rsidP="00EB5FEC">
      <w:pPr>
        <w:pStyle w:val="ConsPlusNormal"/>
        <w:ind w:firstLine="540"/>
        <w:jc w:val="both"/>
      </w:pPr>
      <w:r>
        <w:t>3. Утвердить в составе доходов краевого бюджета безвозмездные поступления в 2016 году:</w:t>
      </w:r>
    </w:p>
    <w:p w:rsidR="00EB5FEC" w:rsidRDefault="00EB5FEC" w:rsidP="00EB5FEC">
      <w:pPr>
        <w:pStyle w:val="ConsPlusNormal"/>
        <w:ind w:firstLine="540"/>
        <w:jc w:val="both"/>
      </w:pPr>
      <w:r>
        <w:t>1) от государственной корпорации - Фонда содействия реформированию жилищно-коммунального хозяйства - в сумме 411107,4 тыс. рублей;</w:t>
      </w:r>
    </w:p>
    <w:p w:rsidR="00EB5FEC" w:rsidRDefault="00EB5FEC" w:rsidP="00EB5FEC">
      <w:pPr>
        <w:pStyle w:val="ConsPlusNormal"/>
        <w:ind w:firstLine="540"/>
        <w:jc w:val="both"/>
      </w:pPr>
      <w:r>
        <w:t>2) из бюджета Территориального фонда обязательного медицинского страхования Краснодарского края - в сумме 262800,0 тыс. рублей;</w:t>
      </w:r>
    </w:p>
    <w:p w:rsidR="00EB5FEC" w:rsidRDefault="00EB5FEC" w:rsidP="00EB5FEC">
      <w:pPr>
        <w:pStyle w:val="ConsPlusNormal"/>
        <w:ind w:firstLine="540"/>
        <w:jc w:val="both"/>
      </w:pPr>
      <w:r>
        <w:t>3)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 в сумме 241006,9 тыс. рублей.</w:t>
      </w:r>
    </w:p>
    <w:p w:rsidR="00EB5FEC" w:rsidRDefault="00EB5FEC" w:rsidP="00EB5FEC">
      <w:pPr>
        <w:pStyle w:val="ConsPlusNormal"/>
        <w:jc w:val="both"/>
      </w:pPr>
    </w:p>
    <w:p w:rsidR="00EB5FEC" w:rsidRDefault="00EB5FEC" w:rsidP="00EB5FEC">
      <w:pPr>
        <w:pStyle w:val="ConsPlusNormal"/>
        <w:ind w:firstLine="540"/>
        <w:jc w:val="both"/>
        <w:outlineLvl w:val="1"/>
      </w:pPr>
      <w:r>
        <w:t>Статья 5</w:t>
      </w:r>
    </w:p>
    <w:p w:rsidR="00EB5FEC" w:rsidRDefault="00EB5FEC" w:rsidP="00EB5FEC">
      <w:pPr>
        <w:pStyle w:val="ConsPlusNormal"/>
        <w:jc w:val="both"/>
      </w:pPr>
    </w:p>
    <w:p w:rsidR="00EB5FEC" w:rsidRDefault="00EB5FEC" w:rsidP="00EB5FEC">
      <w:pPr>
        <w:pStyle w:val="ConsPlusNormal"/>
        <w:ind w:firstLine="540"/>
        <w:jc w:val="both"/>
      </w:pPr>
      <w:r>
        <w:t xml:space="preserve">Установить в соответствии с </w:t>
      </w:r>
      <w:hyperlink r:id="rId12" w:history="1">
        <w:r w:rsidRPr="00444F38">
          <w:t>пунктом 2 статьи 184.1</w:t>
        </w:r>
      </w:hyperlink>
      <w:r>
        <w:t xml:space="preserve"> Бюджетного кодекса Российской Федерации </w:t>
      </w:r>
      <w:hyperlink r:id="rId13" w:history="1">
        <w:r w:rsidRPr="00444F38">
          <w:t>нормативы</w:t>
        </w:r>
      </w:hyperlink>
      <w:r>
        <w:t xml:space="preserve"> распределения доходов между краевым бюджетом и бюджетом Территориального фонда обязательного медицинского страхования Краснодарского края на 2016 год согласно приложению 4 к настоящему Закону.</w:t>
      </w:r>
    </w:p>
    <w:p w:rsidR="00EB5FEC" w:rsidRDefault="00EB5FEC" w:rsidP="00EB5FEC">
      <w:pPr>
        <w:pStyle w:val="ConsPlusNormal"/>
        <w:jc w:val="both"/>
      </w:pPr>
    </w:p>
    <w:p w:rsidR="00EB5FEC" w:rsidRDefault="00EB5FEC" w:rsidP="00EB5FEC">
      <w:pPr>
        <w:pStyle w:val="ConsPlusNormal"/>
        <w:ind w:firstLine="540"/>
        <w:jc w:val="both"/>
        <w:outlineLvl w:val="1"/>
      </w:pPr>
      <w:r>
        <w:t>Статья 6</w:t>
      </w:r>
    </w:p>
    <w:p w:rsidR="00EB5FEC" w:rsidRDefault="00EB5FEC" w:rsidP="00EB5FEC">
      <w:pPr>
        <w:pStyle w:val="ConsPlusNormal"/>
        <w:jc w:val="both"/>
      </w:pPr>
    </w:p>
    <w:p w:rsidR="00EB5FEC" w:rsidRDefault="00EB5FEC" w:rsidP="00EB5FEC">
      <w:pPr>
        <w:pStyle w:val="ConsPlusNormal"/>
        <w:ind w:firstLine="540"/>
        <w:jc w:val="both"/>
      </w:pPr>
      <w:r>
        <w:t>Установить, что добровольные взносы и пожертвования, поступившие в краевой бюджет, направляются в установленном порядке на увеличение расходов краевого бюджета соответственно целям их предоставления.</w:t>
      </w:r>
    </w:p>
    <w:p w:rsidR="00EB5FEC" w:rsidRDefault="00EB5FEC" w:rsidP="00EB5FEC">
      <w:pPr>
        <w:pStyle w:val="ConsPlusNormal"/>
        <w:ind w:firstLine="540"/>
        <w:jc w:val="both"/>
      </w:pPr>
      <w:r>
        <w:t>В случае</w:t>
      </w:r>
      <w:proofErr w:type="gramStart"/>
      <w:r>
        <w:t>,</w:t>
      </w:r>
      <w:proofErr w:type="gramEnd"/>
      <w:r>
        <w:t xml:space="preserve"> если цель добровольных взносов и пожертвований, поступивших в краевой бюджет, не определена, указанные средства направляются на финансовое обеспечение расходов краевого бюджета в соответствии с настоящим Законом.</w:t>
      </w:r>
    </w:p>
    <w:p w:rsidR="00EB5FEC" w:rsidRDefault="00EB5FEC" w:rsidP="00EB5FEC">
      <w:pPr>
        <w:pStyle w:val="ConsPlusNormal"/>
        <w:jc w:val="both"/>
      </w:pPr>
    </w:p>
    <w:p w:rsidR="00EB5FEC" w:rsidRDefault="00EB5FEC" w:rsidP="00EB5FEC">
      <w:pPr>
        <w:pStyle w:val="ConsPlusNormal"/>
        <w:ind w:firstLine="540"/>
        <w:jc w:val="both"/>
        <w:outlineLvl w:val="1"/>
      </w:pPr>
      <w:r>
        <w:t>Статья 7</w:t>
      </w:r>
    </w:p>
    <w:p w:rsidR="00EB5FEC" w:rsidRDefault="00EB5FEC" w:rsidP="00EB5FEC">
      <w:pPr>
        <w:pStyle w:val="ConsPlusNormal"/>
        <w:jc w:val="both"/>
      </w:pPr>
    </w:p>
    <w:p w:rsidR="00EB5FEC" w:rsidRDefault="00EB5FEC" w:rsidP="00EB5FEC">
      <w:pPr>
        <w:pStyle w:val="ConsPlusNormal"/>
        <w:ind w:firstLine="540"/>
        <w:jc w:val="both"/>
      </w:pPr>
      <w:r>
        <w:t xml:space="preserve">1. Утвердить </w:t>
      </w:r>
      <w:hyperlink r:id="rId14" w:history="1">
        <w:r w:rsidRPr="00444F38">
          <w:t>распределение</w:t>
        </w:r>
      </w:hyperlink>
      <w:r>
        <w:t xml:space="preserve"> бюджетных ассигнований по разделам и подразделам классификации расходов бюджетов на 2016 год согласно приложению 5 к настоящему Закону.</w:t>
      </w:r>
    </w:p>
    <w:p w:rsidR="00EB5FEC" w:rsidRDefault="00EB5FEC" w:rsidP="00EB5FEC">
      <w:pPr>
        <w:pStyle w:val="ConsPlusNormal"/>
        <w:ind w:firstLine="540"/>
        <w:jc w:val="both"/>
      </w:pPr>
      <w:r>
        <w:t xml:space="preserve">2. Утвердить </w:t>
      </w:r>
      <w:hyperlink r:id="rId15" w:history="1">
        <w:r w:rsidRPr="00444F38">
          <w:t>распределение</w:t>
        </w:r>
      </w:hyperlink>
      <w:r>
        <w:t xml:space="preserve"> бюджетных ассигнований по целевым статьям (государственным программам Краснодарского края и непрограммным направлениям деятельности), группам </w:t>
      </w:r>
      <w:proofErr w:type="gramStart"/>
      <w:r>
        <w:t>видов расходов классификации расходов бюджетов</w:t>
      </w:r>
      <w:proofErr w:type="gramEnd"/>
      <w:r>
        <w:t xml:space="preserve"> на 2016 год согласно приложению 6 к настоящему Закону.</w:t>
      </w:r>
    </w:p>
    <w:p w:rsidR="00EB5FEC" w:rsidRDefault="00EB5FEC" w:rsidP="00EB5FEC">
      <w:pPr>
        <w:pStyle w:val="ConsPlusNormal"/>
        <w:ind w:firstLine="540"/>
        <w:jc w:val="both"/>
      </w:pPr>
      <w:r>
        <w:lastRenderedPageBreak/>
        <w:t xml:space="preserve">3. Утвердить ведомственную структуру расходов краевого бюджета на 2016 год согласно </w:t>
      </w:r>
      <w:hyperlink r:id="rId16" w:history="1">
        <w:r w:rsidRPr="00444F38">
          <w:t>приложениям 7</w:t>
        </w:r>
      </w:hyperlink>
      <w:r>
        <w:t xml:space="preserve"> - </w:t>
      </w:r>
      <w:hyperlink r:id="rId17" w:history="1">
        <w:r w:rsidRPr="00444F38">
          <w:t>7.2</w:t>
        </w:r>
      </w:hyperlink>
      <w:r>
        <w:t xml:space="preserve"> к настоящему Закону.</w:t>
      </w:r>
    </w:p>
    <w:p w:rsidR="00EB5FEC" w:rsidRDefault="00EB5FEC" w:rsidP="00EB5FEC">
      <w:pPr>
        <w:pStyle w:val="ConsPlusNormal"/>
        <w:ind w:firstLine="540"/>
        <w:jc w:val="both"/>
      </w:pPr>
      <w:r>
        <w:t>4. Утвердить в составе ведомственной структуры расходов краевого бюджета на 2016 год перечень главных распорядителей сре</w:t>
      </w:r>
      <w:proofErr w:type="gramStart"/>
      <w:r>
        <w:t>дств кр</w:t>
      </w:r>
      <w:proofErr w:type="gramEnd"/>
      <w:r>
        <w:t>аевого бюджета, перечень разделов, подразделов, целевых статей (государственных программ Краснодарского края и непрограммных направлений деятельности), групп видов расходов краевого бюджета.</w:t>
      </w:r>
    </w:p>
    <w:p w:rsidR="00EB5FEC" w:rsidRDefault="00EB5FEC" w:rsidP="00EB5FEC">
      <w:pPr>
        <w:pStyle w:val="ConsPlusNormal"/>
        <w:ind w:firstLine="540"/>
        <w:jc w:val="both"/>
      </w:pPr>
      <w:r>
        <w:t>5. Утвердить в составе ведомственной структуры расходов краевого бюджета на 2016 год:</w:t>
      </w:r>
    </w:p>
    <w:p w:rsidR="00EB5FEC" w:rsidRDefault="00EB5FEC" w:rsidP="00EB5FEC">
      <w:pPr>
        <w:pStyle w:val="ConsPlusNormal"/>
        <w:ind w:firstLine="540"/>
        <w:jc w:val="both"/>
      </w:pPr>
      <w:r>
        <w:t>1) общий объем бюджетных ассигнований, направляемых на исполнение публичных нормативных обязательств, в сумме 22124855,6 тыс. рублей;</w:t>
      </w:r>
    </w:p>
    <w:p w:rsidR="00EB5FEC" w:rsidRDefault="00EB5FEC" w:rsidP="00EB5FEC">
      <w:pPr>
        <w:pStyle w:val="ConsPlusNormal"/>
        <w:ind w:firstLine="540"/>
        <w:jc w:val="both"/>
      </w:pPr>
      <w:r>
        <w:t>2) резервный фонд администрации Краснодарского края в сумме 248772,5 тыс. рублей;</w:t>
      </w:r>
    </w:p>
    <w:p w:rsidR="00EB5FEC" w:rsidRDefault="00EB5FEC" w:rsidP="00EB5FEC">
      <w:pPr>
        <w:pStyle w:val="ConsPlusNormal"/>
        <w:ind w:firstLine="540"/>
        <w:jc w:val="both"/>
      </w:pPr>
      <w:r>
        <w:t>3) объем бюджетных ассигнований инвестиционного фонда Краснодарского края в сумме 0,0 тыс. рублей;</w:t>
      </w:r>
    </w:p>
    <w:p w:rsidR="00EB5FEC" w:rsidRDefault="00EB5FEC" w:rsidP="00EB5FEC">
      <w:pPr>
        <w:pStyle w:val="ConsPlusNormal"/>
        <w:ind w:firstLine="540"/>
        <w:jc w:val="both"/>
      </w:pPr>
      <w:r>
        <w:t xml:space="preserve">4) объем бюджетных ассигнований на обязательное медицинское страхование неработающего населения в отношении застрахованных лиц, указанных в </w:t>
      </w:r>
      <w:hyperlink r:id="rId18" w:history="1">
        <w:r w:rsidRPr="00444F38">
          <w:t>пункте 5 статьи 10</w:t>
        </w:r>
      </w:hyperlink>
      <w:r>
        <w:t xml:space="preserve"> Федерального закона от 29 ноября 2010 года   № 326-ФЗ "Об обязательном медицинском страховании в Российской Федерации", в сумме 20780926,7 тыс. рублей.</w:t>
      </w:r>
    </w:p>
    <w:p w:rsidR="00EB5FEC" w:rsidRDefault="00EB5FEC" w:rsidP="00EB5FEC">
      <w:pPr>
        <w:pStyle w:val="ConsPlusNormal"/>
        <w:ind w:firstLine="540"/>
        <w:jc w:val="both"/>
      </w:pPr>
      <w:r>
        <w:t xml:space="preserve">6. Утвердить </w:t>
      </w:r>
      <w:hyperlink r:id="rId19" w:history="1">
        <w:r w:rsidRPr="00444F38">
          <w:t>источники</w:t>
        </w:r>
      </w:hyperlink>
      <w:r>
        <w:t xml:space="preserve"> внутреннего финансирования дефицита краевого бюджета, перечень </w:t>
      </w:r>
      <w:proofErr w:type="gramStart"/>
      <w:r>
        <w:t>статей источников финансирования дефицитов бюджетов</w:t>
      </w:r>
      <w:proofErr w:type="gramEnd"/>
      <w:r>
        <w:t xml:space="preserve"> на 2016 год согласно приложению 8 к настоящему Закону.</w:t>
      </w:r>
    </w:p>
    <w:p w:rsidR="00EB5FEC" w:rsidRDefault="00EB5FEC" w:rsidP="00EB5FEC">
      <w:pPr>
        <w:pStyle w:val="ConsPlusNormal"/>
        <w:ind w:firstLine="540"/>
        <w:jc w:val="both"/>
      </w:pPr>
      <w:r>
        <w:t xml:space="preserve">7. Утвердить </w:t>
      </w:r>
      <w:hyperlink r:id="rId20" w:history="1">
        <w:r w:rsidRPr="00444F38">
          <w:t>объем</w:t>
        </w:r>
      </w:hyperlink>
      <w:r>
        <w:t xml:space="preserve"> межбюджетных трансфертов, предоставляемых другим бюджетам бюджетной системы Российской Федерации, на 2016 год согласно приложению 9 к настоящему Закону.</w:t>
      </w:r>
    </w:p>
    <w:p w:rsidR="00EB5FEC" w:rsidRDefault="00EB5FEC" w:rsidP="00EB5FEC">
      <w:pPr>
        <w:pStyle w:val="ConsPlusNormal"/>
        <w:ind w:firstLine="540"/>
        <w:jc w:val="both"/>
      </w:pPr>
      <w:r>
        <w:t xml:space="preserve">8. </w:t>
      </w:r>
      <w:proofErr w:type="gramStart"/>
      <w:r>
        <w:t xml:space="preserve">Утвердить </w:t>
      </w:r>
      <w:hyperlink r:id="rId21" w:history="1">
        <w:r w:rsidRPr="00444F38">
          <w:t>распределение</w:t>
        </w:r>
      </w:hyperlink>
      <w:r>
        <w:t xml:space="preserve"> бюджетных ассигнований на осуществление бюджетных инвестиций в форме капитальных вложений в объекты государственной собственности Краснодарского края и предоставление государственным бюджетным и автономным учреждениям, государственным унитарным предприятиям Краснодарского края субсидий на осуществление капитальных вложений в объекты государственной собственности Краснодарского края, </w:t>
      </w:r>
      <w:proofErr w:type="spellStart"/>
      <w:r>
        <w:t>софинансирование</w:t>
      </w:r>
      <w:proofErr w:type="spellEnd"/>
      <w:r>
        <w:t xml:space="preserve"> капитальных вложений в которые осуществляется за счет межбюджетных субсидий из федерального бюджета, по объектам в 2016 году согласно</w:t>
      </w:r>
      <w:proofErr w:type="gramEnd"/>
      <w:r>
        <w:t xml:space="preserve"> приложению 10 к настоящему Закону.</w:t>
      </w:r>
    </w:p>
    <w:p w:rsidR="00EB5FEC" w:rsidRDefault="00EB5FEC" w:rsidP="00EB5FEC">
      <w:pPr>
        <w:pStyle w:val="ConsPlusNormal"/>
        <w:jc w:val="both"/>
      </w:pPr>
    </w:p>
    <w:p w:rsidR="00EB5FEC" w:rsidRDefault="00EB5FEC" w:rsidP="00EB5FEC">
      <w:pPr>
        <w:pStyle w:val="ConsPlusNormal"/>
        <w:ind w:firstLine="540"/>
        <w:jc w:val="both"/>
        <w:outlineLvl w:val="1"/>
      </w:pPr>
      <w:r>
        <w:t>Статья 7.1</w:t>
      </w:r>
    </w:p>
    <w:p w:rsidR="00EB5FEC" w:rsidRDefault="00EB5FEC" w:rsidP="00EB5FEC">
      <w:pPr>
        <w:pStyle w:val="ConsPlusNormal"/>
        <w:jc w:val="both"/>
      </w:pPr>
    </w:p>
    <w:p w:rsidR="00EB5FEC" w:rsidRDefault="00EB5FEC" w:rsidP="00EB5FEC">
      <w:pPr>
        <w:pStyle w:val="ConsPlusNormal"/>
        <w:ind w:firstLine="540"/>
        <w:jc w:val="both"/>
      </w:pPr>
      <w:r>
        <w:t xml:space="preserve">1. </w:t>
      </w:r>
      <w:proofErr w:type="gramStart"/>
      <w:r>
        <w:t>Утвердить в составе ведомственной структуры расходов краевого бюджета на 2016 год бюджетные ассигнования на оплату денежных обязательств получателей средств краевого бюджета, не исполненных в 2015 году в связи с отсутствием возможности их финансового обеспечения, в сумме 461955,8 тыс. рублей, в том числе по предоставлению субсидий бюджетам муниципальных образований Краснодарского края в сумме 342714,0 тыс. рублей.</w:t>
      </w:r>
      <w:proofErr w:type="gramEnd"/>
    </w:p>
    <w:p w:rsidR="00EB5FEC" w:rsidRDefault="00EB5FEC" w:rsidP="00EB5FEC">
      <w:pPr>
        <w:pStyle w:val="ConsPlusNormal"/>
        <w:ind w:firstLine="540"/>
        <w:jc w:val="both"/>
      </w:pPr>
      <w:r>
        <w:lastRenderedPageBreak/>
        <w:t xml:space="preserve">2. </w:t>
      </w:r>
      <w:proofErr w:type="gramStart"/>
      <w:r>
        <w:t xml:space="preserve">Установить, что в 2016 году из краевого бюджета предоставляются субсидии юридическим лицам (за исключением субсидий государственным (муниципальным) учреждениям) в случаях возмещения затрат (части затрат) на уплату процентов по банковским кредитам, полученным юридическими лицами на строительство жилья, в том числе малоэтажного и (или) </w:t>
      </w:r>
      <w:proofErr w:type="spellStart"/>
      <w:r>
        <w:t>экономкласса</w:t>
      </w:r>
      <w:proofErr w:type="spellEnd"/>
      <w:r>
        <w:t xml:space="preserve">, и по кредитам, полученным в российских кредитных организациях на реконструкцию и (или) строительство </w:t>
      </w:r>
      <w:proofErr w:type="spellStart"/>
      <w:r>
        <w:t>энергоэффективных</w:t>
      </w:r>
      <w:proofErr w:type="spellEnd"/>
      <w:r>
        <w:t xml:space="preserve"> предприятий строительной индустрии</w:t>
      </w:r>
      <w:proofErr w:type="gramEnd"/>
      <w:r>
        <w:t xml:space="preserve">, </w:t>
      </w:r>
      <w:proofErr w:type="gramStart"/>
      <w:r>
        <w:t xml:space="preserve">выпускающих </w:t>
      </w:r>
      <w:proofErr w:type="spellStart"/>
      <w:r>
        <w:t>энергоэффективные</w:t>
      </w:r>
      <w:proofErr w:type="spellEnd"/>
      <w:r>
        <w:t xml:space="preserve"> и энергосберегающие строительные материалы, конструкции и изделия, в порядке, предусмотренном нормативными правовыми актами высшего исполнительного органа государственной власти Краснодарского края или актами уполномоченных им органов государственной власти Краснодарского края, в целях оплаты соответствующих денежных обязательств получателей средств краевого бюджета, не исполненных в 2015 году в связи с отсутствием возможности их финансового обеспечения.</w:t>
      </w:r>
      <w:proofErr w:type="gramEnd"/>
    </w:p>
    <w:p w:rsidR="00EB5FEC" w:rsidRDefault="00EB5FEC" w:rsidP="00EB5FEC">
      <w:pPr>
        <w:pStyle w:val="ConsPlusNormal"/>
        <w:ind w:firstLine="540"/>
        <w:jc w:val="both"/>
      </w:pPr>
      <w:r>
        <w:t>3. Установить, что в 2016 году из краевого бюджета предоставляются субсидии бюджетам муниципальных образований Краснодарского края в целях оплаты соответствующих денежных обязательств получателей сре</w:t>
      </w:r>
      <w:proofErr w:type="gramStart"/>
      <w:r>
        <w:t>дств кр</w:t>
      </w:r>
      <w:proofErr w:type="gramEnd"/>
      <w:r>
        <w:t>аевого бюджета, не исполненных в 2015 году в связи с отсутствием возможности их финансового обеспечения.</w:t>
      </w:r>
    </w:p>
    <w:p w:rsidR="00EB5FEC" w:rsidRDefault="00EB5FEC" w:rsidP="00EB5FEC">
      <w:pPr>
        <w:pStyle w:val="ConsPlusNormal"/>
        <w:ind w:firstLine="540"/>
        <w:jc w:val="both"/>
      </w:pPr>
      <w:r>
        <w:t>Критерием отбора муниципальных образований Краснодарского края для предоставления субсидий, указанных в настоящей части, является выполнение ими условий, предусмотренных нормативными правовыми актами Краснодарского края, предусматривающими и регулирующими предоставление соответствующих субсидий в 2015 году.</w:t>
      </w:r>
    </w:p>
    <w:p w:rsidR="00EB5FEC" w:rsidRDefault="00EB5FEC" w:rsidP="00EB5FEC">
      <w:pPr>
        <w:pStyle w:val="ConsPlusNormal"/>
        <w:ind w:firstLine="540"/>
        <w:jc w:val="both"/>
      </w:pPr>
      <w:r>
        <w:t>Условием предоставления субсидий бюджетам муниципальных образований Краснодарского края, указанных в настоящей части, являются:</w:t>
      </w:r>
    </w:p>
    <w:p w:rsidR="00EB5FEC" w:rsidRDefault="00EB5FEC" w:rsidP="00EB5FEC">
      <w:pPr>
        <w:pStyle w:val="ConsPlusNormal"/>
        <w:ind w:firstLine="540"/>
        <w:jc w:val="both"/>
      </w:pPr>
      <w:r>
        <w:t>1) их целевое использование в текущем финансовом году и заключение в 2015 году соглашений о предоставлении соответствующих субсидий бюджетам муниципальных образований Краснодарского края между органом местного самоуправления и главным распорядителем сре</w:t>
      </w:r>
      <w:proofErr w:type="gramStart"/>
      <w:r>
        <w:t>дств кр</w:t>
      </w:r>
      <w:proofErr w:type="gramEnd"/>
      <w:r>
        <w:t>аевого бюджета, предоставляющим местному бюджету указанные межбюджетные трансферты;</w:t>
      </w:r>
    </w:p>
    <w:p w:rsidR="00EB5FEC" w:rsidRDefault="00EB5FEC" w:rsidP="00EB5FEC">
      <w:pPr>
        <w:pStyle w:val="ConsPlusNormal"/>
        <w:ind w:firstLine="540"/>
        <w:jc w:val="both"/>
      </w:pPr>
      <w:r>
        <w:t xml:space="preserve">2) включение соответствующих расходных обязательств муниципальных образований Краснодарского края в перечень расходных обязательств муниципальных образований, возникающих при выполнении полномочий органов местного самоуправления по вопросам местного значения, в целях </w:t>
      </w:r>
      <w:proofErr w:type="spellStart"/>
      <w:r>
        <w:t>софинансирования</w:t>
      </w:r>
      <w:proofErr w:type="spellEnd"/>
      <w:r>
        <w:t xml:space="preserve"> которых предоставляются субсидии из краевого бюджета.</w:t>
      </w:r>
    </w:p>
    <w:p w:rsidR="00EB5FEC" w:rsidRDefault="00EB5FEC" w:rsidP="00EB5FEC">
      <w:pPr>
        <w:pStyle w:val="ConsPlusNormal"/>
        <w:ind w:firstLine="540"/>
        <w:jc w:val="both"/>
      </w:pPr>
      <w:r>
        <w:t>Размер субсидий, указанных в настоящей части, каждому муниципальному образованию Краснодарского края определяется равным сумме неисполненного денежного обязательства по их предоставлению бюджетам муниципальных образований Краснодарского края в 2015 году.</w:t>
      </w:r>
    </w:p>
    <w:p w:rsidR="00EB5FEC" w:rsidRDefault="00EB5FEC" w:rsidP="00EB5FEC">
      <w:pPr>
        <w:pStyle w:val="ConsPlusNormal"/>
        <w:ind w:firstLine="540"/>
        <w:jc w:val="both"/>
      </w:pPr>
      <w:r>
        <w:t>Муниципальные образования Краснодарского края в срок до 1 мая 2016 года предоставляют отчетность по выполнению условий, предусмотренных соглашениями, указанными в настоящей части.</w:t>
      </w:r>
    </w:p>
    <w:p w:rsidR="00EB5FEC" w:rsidRDefault="00EB5FEC" w:rsidP="00EB5FEC">
      <w:pPr>
        <w:pStyle w:val="ConsPlusNormal"/>
        <w:ind w:firstLine="540"/>
        <w:jc w:val="both"/>
      </w:pPr>
      <w:r>
        <w:lastRenderedPageBreak/>
        <w:t xml:space="preserve">Установить </w:t>
      </w:r>
      <w:hyperlink r:id="rId22" w:history="1">
        <w:r w:rsidRPr="00444F38">
          <w:t>распределение</w:t>
        </w:r>
      </w:hyperlink>
      <w:r>
        <w:t xml:space="preserve"> субсидий бюджетам муниципальных образований Краснодарского края, указанных в настоящей части, согласно приложению 19 к настоящему Закону.</w:t>
      </w:r>
    </w:p>
    <w:p w:rsidR="00EB5FEC" w:rsidRDefault="00EB5FEC" w:rsidP="00EB5FEC">
      <w:pPr>
        <w:pStyle w:val="ConsPlusNormal"/>
        <w:jc w:val="both"/>
      </w:pPr>
    </w:p>
    <w:p w:rsidR="00EB5FEC" w:rsidRDefault="00EB5FEC" w:rsidP="00EB5FEC">
      <w:pPr>
        <w:pStyle w:val="ConsPlusNormal"/>
        <w:ind w:firstLine="540"/>
        <w:jc w:val="both"/>
        <w:outlineLvl w:val="1"/>
      </w:pPr>
      <w:r>
        <w:t>Статья 8</w:t>
      </w:r>
    </w:p>
    <w:p w:rsidR="00EB5FEC" w:rsidRDefault="00EB5FEC" w:rsidP="00EB5FEC">
      <w:pPr>
        <w:pStyle w:val="ConsPlusNormal"/>
        <w:jc w:val="both"/>
      </w:pPr>
    </w:p>
    <w:p w:rsidR="00EB5FEC" w:rsidRDefault="00EB5FEC" w:rsidP="00EB5FEC">
      <w:pPr>
        <w:pStyle w:val="ConsPlusNormal"/>
        <w:ind w:firstLine="540"/>
        <w:jc w:val="both"/>
      </w:pPr>
      <w:r>
        <w:t>1. Установить критерий выравнивания финансовых возможностей по осуществлению органами местного самоуправления полномочий по решению вопросов местного значения на 2016 год на 1 жителя:</w:t>
      </w:r>
    </w:p>
    <w:p w:rsidR="00EB5FEC" w:rsidRDefault="00EB5FEC" w:rsidP="00EB5FEC">
      <w:pPr>
        <w:pStyle w:val="ConsPlusNormal"/>
        <w:ind w:firstLine="540"/>
        <w:jc w:val="both"/>
      </w:pPr>
      <w:r>
        <w:t>1) городских поселений (включая городские округа) - 14,0 рубля;</w:t>
      </w:r>
    </w:p>
    <w:p w:rsidR="00EB5FEC" w:rsidRDefault="00EB5FEC" w:rsidP="00EB5FEC">
      <w:pPr>
        <w:pStyle w:val="ConsPlusNormal"/>
        <w:ind w:firstLine="540"/>
        <w:jc w:val="both"/>
      </w:pPr>
      <w:r>
        <w:t>2) сельских поселений - 173,0 рубля.</w:t>
      </w:r>
    </w:p>
    <w:p w:rsidR="00EB5FEC" w:rsidRDefault="00EB5FEC" w:rsidP="00EB5FEC">
      <w:pPr>
        <w:pStyle w:val="ConsPlusNormal"/>
        <w:ind w:firstLine="540"/>
        <w:jc w:val="both"/>
      </w:pPr>
      <w:r>
        <w:t>2. Установить критерий выравнивания расчетной бюджетной обеспеченности на 2016 год:</w:t>
      </w:r>
    </w:p>
    <w:p w:rsidR="00EB5FEC" w:rsidRDefault="00EB5FEC" w:rsidP="00EB5FEC">
      <w:pPr>
        <w:pStyle w:val="ConsPlusNormal"/>
        <w:ind w:firstLine="540"/>
        <w:jc w:val="both"/>
      </w:pPr>
      <w:r>
        <w:t>1) городских поселений (включая городские округа) - 0,322;</w:t>
      </w:r>
    </w:p>
    <w:p w:rsidR="00EB5FEC" w:rsidRDefault="00EB5FEC" w:rsidP="00EB5FEC">
      <w:pPr>
        <w:pStyle w:val="ConsPlusNormal"/>
        <w:ind w:firstLine="540"/>
        <w:jc w:val="both"/>
      </w:pPr>
      <w:r>
        <w:t>2) сельских поселений - 0,759.</w:t>
      </w:r>
    </w:p>
    <w:p w:rsidR="00EB5FEC" w:rsidRDefault="00EB5FEC" w:rsidP="00EB5FEC">
      <w:pPr>
        <w:pStyle w:val="ConsPlusNormal"/>
        <w:ind w:firstLine="540"/>
        <w:jc w:val="both"/>
      </w:pPr>
      <w:r>
        <w:t xml:space="preserve">3. Утвердить </w:t>
      </w:r>
      <w:hyperlink r:id="rId23" w:history="1">
        <w:r w:rsidRPr="00444F38">
          <w:t>объем</w:t>
        </w:r>
      </w:hyperlink>
      <w:r>
        <w:t xml:space="preserve"> дотаций на выравнивание бюджетной обеспеченности поселений и их распределение между поселениями на 2016 год согласно приложению 11 к настоящему Закону.</w:t>
      </w:r>
    </w:p>
    <w:p w:rsidR="00EB5FEC" w:rsidRDefault="00EB5FEC" w:rsidP="00EB5FEC">
      <w:pPr>
        <w:pStyle w:val="ConsPlusNormal"/>
        <w:jc w:val="both"/>
      </w:pPr>
    </w:p>
    <w:p w:rsidR="00EB5FEC" w:rsidRDefault="00EB5FEC" w:rsidP="00EB5FEC">
      <w:pPr>
        <w:pStyle w:val="ConsPlusNormal"/>
        <w:ind w:firstLine="540"/>
        <w:jc w:val="both"/>
        <w:outlineLvl w:val="1"/>
      </w:pPr>
      <w:r>
        <w:t>Статья 9</w:t>
      </w:r>
    </w:p>
    <w:p w:rsidR="00EB5FEC" w:rsidRDefault="00EB5FEC" w:rsidP="00EB5FEC">
      <w:pPr>
        <w:pStyle w:val="ConsPlusNormal"/>
        <w:jc w:val="both"/>
      </w:pPr>
    </w:p>
    <w:p w:rsidR="00EB5FEC" w:rsidRDefault="00EB5FEC" w:rsidP="00EB5FEC">
      <w:pPr>
        <w:pStyle w:val="ConsPlusNormal"/>
        <w:ind w:firstLine="540"/>
        <w:jc w:val="both"/>
      </w:pPr>
      <w:r>
        <w:t>1. Установить объем сре</w:t>
      </w:r>
      <w:proofErr w:type="gramStart"/>
      <w:r>
        <w:t>дств дл</w:t>
      </w:r>
      <w:proofErr w:type="gramEnd"/>
      <w:r>
        <w:t>я расчета дотаций на выравнивание бюджетной обеспеченности муниципальных районов (городских округов) на 2016 год в сумме 6791372,0 тыс. рублей.</w:t>
      </w:r>
    </w:p>
    <w:p w:rsidR="00EB5FEC" w:rsidRDefault="00EB5FEC" w:rsidP="00EB5FEC">
      <w:pPr>
        <w:pStyle w:val="ConsPlusNormal"/>
        <w:ind w:firstLine="540"/>
        <w:jc w:val="both"/>
      </w:pPr>
      <w:r>
        <w:t>2. Установить критерий выравнивания расчетной бюджетной обеспеченности муниципальных районов (городских округов) на 2016 год - 1,172.</w:t>
      </w:r>
    </w:p>
    <w:p w:rsidR="00EB5FEC" w:rsidRDefault="00EB5FEC" w:rsidP="00EB5FEC">
      <w:pPr>
        <w:pStyle w:val="ConsPlusNormal"/>
        <w:ind w:firstLine="540"/>
        <w:jc w:val="both"/>
      </w:pPr>
      <w:r>
        <w:t xml:space="preserve">3. </w:t>
      </w:r>
      <w:proofErr w:type="gramStart"/>
      <w:r>
        <w:t>Заменить часть дотаций на выравнивание</w:t>
      </w:r>
      <w:proofErr w:type="gramEnd"/>
      <w:r>
        <w:t xml:space="preserve"> бюджетной обеспеченности муниципальных районов (городских округов) в 2016 году в сумме 3579210,0 тыс. рублей дополнительными нормативами отчислений от налога на доходы физических лиц в бюджеты муниципальных районов (городских округов).</w:t>
      </w:r>
    </w:p>
    <w:p w:rsidR="00EB5FEC" w:rsidRDefault="00EB5FEC" w:rsidP="00EB5FEC">
      <w:pPr>
        <w:pStyle w:val="ConsPlusNormal"/>
        <w:ind w:firstLine="540"/>
        <w:jc w:val="both"/>
      </w:pPr>
      <w:r>
        <w:t xml:space="preserve">4. Утвердить </w:t>
      </w:r>
      <w:hyperlink r:id="rId24" w:history="1">
        <w:r w:rsidRPr="00444F38">
          <w:t>объем</w:t>
        </w:r>
      </w:hyperlink>
      <w:r>
        <w:t xml:space="preserve"> и распределение между муниципальными районами (городскими округами) дотаций на выравнивание бюджетной обеспеченности муниципальных районов (городских округов) на 2016 год согласно приложению 12 к настоящему Закону.</w:t>
      </w:r>
    </w:p>
    <w:p w:rsidR="00EB5FEC" w:rsidRDefault="00EB5FEC" w:rsidP="00EB5FEC">
      <w:pPr>
        <w:pStyle w:val="ConsPlusNormal"/>
        <w:ind w:firstLine="540"/>
        <w:jc w:val="both"/>
      </w:pPr>
      <w:r>
        <w:t xml:space="preserve">5. Утвердить </w:t>
      </w:r>
      <w:hyperlink r:id="rId25" w:history="1">
        <w:r w:rsidRPr="00444F38">
          <w:t>распределение</w:t>
        </w:r>
      </w:hyperlink>
      <w:r>
        <w:t xml:space="preserve"> дополнительных нормативов отчислений от налога на доходы физических лиц в бюджеты муниципальных районов (городских округов) на 2016 год согласно приложению 13 к настоящему Закону.</w:t>
      </w:r>
    </w:p>
    <w:p w:rsidR="00EB5FEC" w:rsidRDefault="00EB5FEC" w:rsidP="00EB5FEC">
      <w:pPr>
        <w:pStyle w:val="ConsPlusNormal"/>
        <w:jc w:val="both"/>
      </w:pPr>
    </w:p>
    <w:p w:rsidR="00EB5FEC" w:rsidRDefault="00EB5FEC" w:rsidP="00EB5FEC">
      <w:pPr>
        <w:pStyle w:val="ConsPlusNormal"/>
        <w:ind w:firstLine="540"/>
        <w:jc w:val="both"/>
        <w:outlineLvl w:val="1"/>
      </w:pPr>
      <w:r>
        <w:t>Статья 10</w:t>
      </w:r>
    </w:p>
    <w:p w:rsidR="00EB5FEC" w:rsidRDefault="00EB5FEC" w:rsidP="00EB5FEC">
      <w:pPr>
        <w:pStyle w:val="ConsPlusNormal"/>
        <w:jc w:val="both"/>
      </w:pPr>
    </w:p>
    <w:p w:rsidR="00EB5FEC" w:rsidRDefault="00EB5FEC" w:rsidP="00EB5FEC">
      <w:pPr>
        <w:pStyle w:val="ConsPlusNormal"/>
        <w:ind w:firstLine="540"/>
        <w:jc w:val="both"/>
      </w:pPr>
      <w:r>
        <w:t>1. Утвердить распределение субвенций из краевого бюджета между муниципальными образованиями Краснодарского края:</w:t>
      </w:r>
    </w:p>
    <w:p w:rsidR="00EB5FEC" w:rsidRDefault="00EB5FEC" w:rsidP="00EB5FEC">
      <w:pPr>
        <w:pStyle w:val="ConsPlusNormal"/>
        <w:ind w:firstLine="540"/>
        <w:jc w:val="both"/>
      </w:pPr>
      <w:r>
        <w:t xml:space="preserve">1) бюджетам муниципальных образований Краснодарского края на 2016 год согласно </w:t>
      </w:r>
      <w:hyperlink r:id="rId26" w:history="1">
        <w:r w:rsidRPr="00444F38">
          <w:t>приложению 14</w:t>
        </w:r>
      </w:hyperlink>
      <w:r>
        <w:t xml:space="preserve"> к настоящему Закону;</w:t>
      </w:r>
    </w:p>
    <w:p w:rsidR="00EB5FEC" w:rsidRDefault="00EB5FEC" w:rsidP="00EB5FEC">
      <w:pPr>
        <w:pStyle w:val="ConsPlusNormal"/>
        <w:ind w:firstLine="540"/>
        <w:jc w:val="both"/>
      </w:pPr>
      <w:proofErr w:type="gramStart"/>
      <w:r>
        <w:lastRenderedPageBreak/>
        <w:t>2) бюджету муниципального образования город-курорт Сочи Краснодарского края на осуществление в 2016 году отдельных государственных полномочий Краснодарского края по предоставлению дополнительных мер социальной поддержки по оплате услуг газоснабжения сжиженным углеводородным газом, реализуемым из групповых газовых резервуарных установок для бытовых нужд населения, переселенного из зоны строительства олимпийских объектов города Сочи в жилые дома, предоставленные взамен изъятых, до перевода их на природный</w:t>
      </w:r>
      <w:proofErr w:type="gramEnd"/>
      <w:r>
        <w:t xml:space="preserve"> газ, в сумме 3960,7 тыс. рублей.</w:t>
      </w:r>
    </w:p>
    <w:p w:rsidR="00EB5FEC" w:rsidRDefault="00EB5FEC" w:rsidP="00EB5FEC">
      <w:pPr>
        <w:pStyle w:val="ConsPlusNormal"/>
        <w:ind w:firstLine="540"/>
        <w:jc w:val="both"/>
      </w:pPr>
      <w:r>
        <w:t>2. Установить, что распределение субсидий местным бюджетам из краевого бюджета между муниципальными образованиями Краснодарского края устанавливается законами Краснодарского края и (или) нормативными правовыми актами высшего исполнительного органа государственной власти Краснодарского края.</w:t>
      </w:r>
    </w:p>
    <w:p w:rsidR="00EB5FEC" w:rsidRDefault="00EB5FEC" w:rsidP="00EB5FEC">
      <w:pPr>
        <w:pStyle w:val="ConsPlusNormal"/>
        <w:ind w:firstLine="540"/>
        <w:jc w:val="both"/>
      </w:pPr>
      <w:r>
        <w:t>3. Установить, что распределение иных межбюджетных трансфертов местным бюджетам из краевого бюджета между муниципальными образованиями Краснодарского края устанавливается нормативными правовыми актами соответствующих органов государственной власти Краснодарского края - главных распорядителей сре</w:t>
      </w:r>
      <w:proofErr w:type="gramStart"/>
      <w:r>
        <w:t>дств кр</w:t>
      </w:r>
      <w:proofErr w:type="gramEnd"/>
      <w:r>
        <w:t>аевого бюджета.</w:t>
      </w:r>
    </w:p>
    <w:p w:rsidR="00EB5FEC" w:rsidRDefault="00EB5FEC" w:rsidP="00EB5FEC">
      <w:pPr>
        <w:pStyle w:val="ConsPlusNormal"/>
        <w:ind w:firstLine="540"/>
        <w:jc w:val="both"/>
      </w:pPr>
      <w:r>
        <w:t xml:space="preserve">4. </w:t>
      </w:r>
      <w:proofErr w:type="gramStart"/>
      <w:r>
        <w:t xml:space="preserve">Установить, что неиспользованные в отчетном финансовом году остатки средств, предоставленные государственным бюджетным (автономным) учреждениям Краснодарского края в соответствии с </w:t>
      </w:r>
      <w:hyperlink r:id="rId27" w:history="1">
        <w:r w:rsidRPr="00444F38">
          <w:t>абзацем вторым пункта 1 статьи 78.1</w:t>
        </w:r>
      </w:hyperlink>
      <w:r>
        <w:t xml:space="preserve"> Бюджетного кодекса Российской Федерации и перечисленные ими в краевой бюджет, возвращаются государственным бюджетным (автономным) учреждениям Краснодарского края в текущем финансовом году при наличии потребности в направлении их на те же цели в соответствии с решением</w:t>
      </w:r>
      <w:proofErr w:type="gramEnd"/>
      <w:r>
        <w:t xml:space="preserve"> исполнительного органа государственной власти Краснодарского края, осуществляющего в отношении них функции и полномочия учредителя, после внесения соответствующих изменений в настоящий Закон.</w:t>
      </w:r>
    </w:p>
    <w:p w:rsidR="00EB5FEC" w:rsidRDefault="00EB5FEC" w:rsidP="00EB5FEC">
      <w:pPr>
        <w:pStyle w:val="ConsPlusNormal"/>
        <w:jc w:val="both"/>
      </w:pPr>
    </w:p>
    <w:p w:rsidR="00EB5FEC" w:rsidRDefault="00EB5FEC" w:rsidP="00EB5FEC">
      <w:pPr>
        <w:pStyle w:val="ConsPlusNormal"/>
        <w:ind w:firstLine="540"/>
        <w:jc w:val="both"/>
        <w:outlineLvl w:val="1"/>
      </w:pPr>
      <w:r>
        <w:t>Статья 11</w:t>
      </w:r>
    </w:p>
    <w:p w:rsidR="00EB5FEC" w:rsidRDefault="00EB5FEC" w:rsidP="00EB5FEC">
      <w:pPr>
        <w:pStyle w:val="ConsPlusNormal"/>
        <w:jc w:val="both"/>
      </w:pPr>
    </w:p>
    <w:p w:rsidR="00EB5FEC" w:rsidRDefault="00EB5FEC" w:rsidP="00EB5FEC">
      <w:pPr>
        <w:pStyle w:val="ConsPlusNormal"/>
        <w:ind w:firstLine="540"/>
        <w:jc w:val="both"/>
      </w:pPr>
      <w:proofErr w:type="gramStart"/>
      <w:r>
        <w:t>Остатки средств краевого бюджета, сложившиеся на начало текущего финансового года, направляются на оплату заключенных от имени Краснодарского края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отчетном финансовом году, в объеме, не превышающем суммы остатка неиспользованных бюджетных ассигнований на указанные цели, в случае осуществления заказчиком приемки поставленного товара, выполненной</w:t>
      </w:r>
      <w:proofErr w:type="gramEnd"/>
      <w:r>
        <w:t xml:space="preserve"> работы (ее результатов), оказанной услуги, а также отдельных этапов поставки товара, выполнения работы, оказания услуги указанных государственных контрактов в установленном законодательством порядке в отчетном финансовом году.</w:t>
      </w:r>
    </w:p>
    <w:p w:rsidR="00EB5FEC" w:rsidRDefault="00EB5FEC" w:rsidP="00EB5FEC">
      <w:pPr>
        <w:pStyle w:val="ConsPlusNormal"/>
        <w:jc w:val="both"/>
      </w:pPr>
    </w:p>
    <w:p w:rsidR="00EB5FEC" w:rsidRDefault="00EB5FEC" w:rsidP="00EB5FEC">
      <w:pPr>
        <w:pStyle w:val="ConsPlusNormal"/>
        <w:ind w:firstLine="540"/>
        <w:jc w:val="both"/>
        <w:outlineLvl w:val="1"/>
      </w:pPr>
      <w:r>
        <w:t>Статья 12</w:t>
      </w:r>
    </w:p>
    <w:p w:rsidR="00EB5FEC" w:rsidRDefault="00EB5FEC" w:rsidP="00EB5FEC">
      <w:pPr>
        <w:pStyle w:val="ConsPlusNormal"/>
        <w:jc w:val="both"/>
      </w:pPr>
    </w:p>
    <w:p w:rsidR="00EB5FEC" w:rsidRDefault="00EB5FEC" w:rsidP="00EB5FEC">
      <w:pPr>
        <w:pStyle w:val="ConsPlusNormal"/>
        <w:ind w:firstLine="540"/>
        <w:jc w:val="both"/>
      </w:pPr>
      <w:r>
        <w:lastRenderedPageBreak/>
        <w:t>1. Установить, что в местные бюджеты подлежит зачислению 10 процентов налоговых доходов консолидированного бюджета Краснодарского края от акцизов на автомобильный и прямогонный бензин, дизельное топливо, моторные масла для дизельных и (или) карбюраторных (</w:t>
      </w:r>
      <w:proofErr w:type="spellStart"/>
      <w:r>
        <w:t>инжекторных</w:t>
      </w:r>
      <w:proofErr w:type="spellEnd"/>
      <w:r>
        <w:t>) двигателей, производимые на территории Российской Федерации.</w:t>
      </w:r>
    </w:p>
    <w:p w:rsidR="00EB5FEC" w:rsidRDefault="00EB5FEC" w:rsidP="00EB5FEC">
      <w:pPr>
        <w:pStyle w:val="ConsPlusNormal"/>
        <w:ind w:firstLine="540"/>
        <w:jc w:val="both"/>
      </w:pPr>
      <w:r>
        <w:t>2. Установить дифференцированные нормативы отчислений от акцизов на автомобильный и прямогонный бензин, дизельное топливо, моторные масла для дизельных и (или) карбюраторных (</w:t>
      </w:r>
      <w:proofErr w:type="spellStart"/>
      <w:r>
        <w:t>инжекторных</w:t>
      </w:r>
      <w:proofErr w:type="spellEnd"/>
      <w:r>
        <w:t xml:space="preserve">) двигателей, производимые на территории Российской Федерации, в бюджеты муниципальных районов (городских округов) согласно </w:t>
      </w:r>
      <w:hyperlink r:id="rId28" w:history="1">
        <w:r w:rsidRPr="00444F38">
          <w:t>приложению 15</w:t>
        </w:r>
      </w:hyperlink>
      <w:r>
        <w:t xml:space="preserve"> к настоящему Закону и в бюджеты поселений согласно </w:t>
      </w:r>
      <w:hyperlink r:id="rId29" w:history="1">
        <w:r w:rsidRPr="00444F38">
          <w:t>приложению 16</w:t>
        </w:r>
      </w:hyperlink>
      <w:r>
        <w:t xml:space="preserve"> к настоящему Закону.</w:t>
      </w:r>
    </w:p>
    <w:p w:rsidR="00EB5FEC" w:rsidRDefault="00EB5FEC" w:rsidP="00EB5FEC">
      <w:pPr>
        <w:pStyle w:val="ConsPlusNormal"/>
        <w:jc w:val="both"/>
      </w:pPr>
    </w:p>
    <w:p w:rsidR="00EB5FEC" w:rsidRDefault="00EB5FEC" w:rsidP="00EB5FEC">
      <w:pPr>
        <w:pStyle w:val="ConsPlusNormal"/>
        <w:ind w:firstLine="540"/>
        <w:jc w:val="both"/>
        <w:outlineLvl w:val="1"/>
      </w:pPr>
      <w:r>
        <w:t>Статья 13</w:t>
      </w:r>
    </w:p>
    <w:p w:rsidR="00EB5FEC" w:rsidRDefault="00EB5FEC" w:rsidP="00EB5FEC">
      <w:pPr>
        <w:pStyle w:val="ConsPlusNormal"/>
        <w:jc w:val="both"/>
      </w:pPr>
    </w:p>
    <w:p w:rsidR="00EB5FEC" w:rsidRDefault="00EB5FEC" w:rsidP="00EB5FEC">
      <w:pPr>
        <w:pStyle w:val="ConsPlusNormal"/>
        <w:ind w:firstLine="540"/>
        <w:jc w:val="both"/>
      </w:pPr>
      <w:r>
        <w:t>1. Утвердить объем бюджетных ассигнований дорожного фонда Краснодарского края на 2016 год в сумме 17441034,0 тыс. рублей.</w:t>
      </w:r>
    </w:p>
    <w:p w:rsidR="00EB5FEC" w:rsidRDefault="00EB5FEC" w:rsidP="00EB5FEC">
      <w:pPr>
        <w:pStyle w:val="ConsPlusNormal"/>
        <w:ind w:firstLine="540"/>
        <w:jc w:val="both"/>
      </w:pPr>
      <w:r>
        <w:t xml:space="preserve">2. Предусмотреть в составе бюджетных ассигнований дорожного фонда Краснодарского края бюджетные ассигнования на осуществление расходов на обслуживание долговых обязательств, связанных с использованием бюджетного кредита, полученного из федерального бюджета для строительства, реконструкции, капитального ремонта, ремонта и </w:t>
      </w:r>
      <w:proofErr w:type="gramStart"/>
      <w:r>
        <w:t>содержания</w:t>
      </w:r>
      <w:proofErr w:type="gramEnd"/>
      <w:r>
        <w:t xml:space="preserve"> автомобильных дорог общего пользования (за исключением автомобильных дорог федерального значения), в 2016 году в сумме 1037,3 тыс. рублей.</w:t>
      </w:r>
    </w:p>
    <w:p w:rsidR="00EB5FEC" w:rsidRDefault="00EB5FEC" w:rsidP="00EB5FEC">
      <w:pPr>
        <w:pStyle w:val="ConsPlusNormal"/>
        <w:jc w:val="both"/>
      </w:pPr>
    </w:p>
    <w:p w:rsidR="00EB5FEC" w:rsidRDefault="00EB5FEC" w:rsidP="00EB5FEC">
      <w:pPr>
        <w:pStyle w:val="ConsPlusNormal"/>
        <w:ind w:firstLine="540"/>
        <w:jc w:val="both"/>
        <w:outlineLvl w:val="1"/>
      </w:pPr>
      <w:r>
        <w:t>Статья 14</w:t>
      </w:r>
    </w:p>
    <w:p w:rsidR="00EB5FEC" w:rsidRDefault="00EB5FEC" w:rsidP="00EB5FEC">
      <w:pPr>
        <w:pStyle w:val="ConsPlusNormal"/>
        <w:jc w:val="both"/>
      </w:pPr>
    </w:p>
    <w:p w:rsidR="00EB5FEC" w:rsidRDefault="00EB5FEC" w:rsidP="00EB5FEC">
      <w:pPr>
        <w:pStyle w:val="ConsPlusNormal"/>
        <w:ind w:firstLine="540"/>
        <w:jc w:val="both"/>
      </w:pPr>
      <w:r>
        <w:t xml:space="preserve">1. </w:t>
      </w:r>
      <w:proofErr w:type="gramStart"/>
      <w:r>
        <w:t xml:space="preserve">Установить, что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осуществляется в случаях, предусмотренных </w:t>
      </w:r>
      <w:hyperlink w:anchor="Par136" w:history="1">
        <w:r w:rsidRPr="00444F38">
          <w:t>частью 3</w:t>
        </w:r>
      </w:hyperlink>
      <w:r>
        <w:t xml:space="preserve"> настоящей статьи, и в порядке, предусмотренном принимаемыми в соответствии с настоящим Законом нормативными правовыми актами высшего исполнительного органа государственной власти Краснодарского края или актами уполномоченных им органов государственной власти Краснодарского края.</w:t>
      </w:r>
      <w:proofErr w:type="gramEnd"/>
    </w:p>
    <w:p w:rsidR="00EB5FEC" w:rsidRDefault="00EB5FEC" w:rsidP="00EB5FEC">
      <w:pPr>
        <w:pStyle w:val="ConsPlusNormal"/>
        <w:ind w:firstLine="540"/>
        <w:jc w:val="both"/>
      </w:pPr>
      <w:r>
        <w:t xml:space="preserve">2. </w:t>
      </w:r>
      <w:proofErr w:type="gramStart"/>
      <w:r>
        <w:t>Установить, что предоставление грантов в форме субсидий, в том числе предоставляемых на конкурсной основе, юридическим лицам (за исключением государственных (муниципальных) учреждений), индивидуальным предпринимателям, физическим лицам за счет бюджетных ассигнований, предусмотренных настоящим Законом на указанные цели, осуществляется в соответствии с решениями высшего исполнительного органа государственной власти Краснодарского края в порядке, установленном нормативным правовым актом высшего исполнительного органа государственной власти Краснодарского края</w:t>
      </w:r>
      <w:proofErr w:type="gramEnd"/>
      <w:r>
        <w:t>, если данный порядок не определен указанными решениями.</w:t>
      </w:r>
    </w:p>
    <w:p w:rsidR="00EB5FEC" w:rsidRDefault="00EB5FEC" w:rsidP="00EB5FEC">
      <w:pPr>
        <w:pStyle w:val="ConsPlusNormal"/>
        <w:ind w:firstLine="540"/>
        <w:jc w:val="both"/>
      </w:pPr>
      <w:bookmarkStart w:id="0" w:name="Par136"/>
      <w:bookmarkEnd w:id="0"/>
      <w:r>
        <w:lastRenderedPageBreak/>
        <w:t>3.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осуществляется в случаях:</w:t>
      </w:r>
    </w:p>
    <w:p w:rsidR="00EB5FEC" w:rsidRDefault="00EB5FEC" w:rsidP="00EB5FEC">
      <w:pPr>
        <w:pStyle w:val="ConsPlusNormal"/>
        <w:ind w:firstLine="540"/>
        <w:jc w:val="both"/>
      </w:pPr>
      <w:r>
        <w:t>1) оказания государственной поддержки субъектам агропромышленного комплекса;</w:t>
      </w:r>
    </w:p>
    <w:p w:rsidR="00EB5FEC" w:rsidRDefault="00EB5FEC" w:rsidP="00EB5FEC">
      <w:pPr>
        <w:pStyle w:val="ConsPlusNormal"/>
        <w:ind w:firstLine="540"/>
        <w:jc w:val="both"/>
      </w:pPr>
      <w:r>
        <w:t>2) оказания государственной поддержки субъектам малого и среднего предпринимательства;</w:t>
      </w:r>
    </w:p>
    <w:p w:rsidR="00EB5FEC" w:rsidRDefault="00EB5FEC" w:rsidP="00EB5FEC">
      <w:pPr>
        <w:pStyle w:val="ConsPlusNormal"/>
        <w:ind w:firstLine="540"/>
        <w:jc w:val="both"/>
      </w:pPr>
      <w:r>
        <w:t>3) компенсации затрат специализированным службам по вопросам похоронного дела (службам при моргах или иным специализированным службам по вопросам похоронного дела);</w:t>
      </w:r>
    </w:p>
    <w:p w:rsidR="00EB5FEC" w:rsidRDefault="00EB5FEC" w:rsidP="00EB5FEC">
      <w:pPr>
        <w:pStyle w:val="ConsPlusNormal"/>
        <w:ind w:firstLine="540"/>
        <w:jc w:val="both"/>
      </w:pPr>
      <w:r>
        <w:t>4) возмещения затрат работодателям в рамках реализации мероприятий в сфере занятости населения;</w:t>
      </w:r>
    </w:p>
    <w:p w:rsidR="00EB5FEC" w:rsidRDefault="00EB5FEC" w:rsidP="00EB5FEC">
      <w:pPr>
        <w:pStyle w:val="ConsPlusNormal"/>
        <w:ind w:firstLine="540"/>
        <w:jc w:val="both"/>
      </w:pPr>
      <w:r>
        <w:t>5) оказания мер социальной поддержки отдельным категориям граждан;</w:t>
      </w:r>
    </w:p>
    <w:p w:rsidR="00EB5FEC" w:rsidRDefault="00EB5FEC" w:rsidP="00EB5FEC">
      <w:pPr>
        <w:pStyle w:val="ConsPlusNormal"/>
        <w:ind w:firstLine="540"/>
        <w:jc w:val="both"/>
      </w:pPr>
      <w:r>
        <w:t>6) оказания государственной поддержки управляющим компаниям индустриальных (промышленных) парков, технопарков и субъектам деятельности в сфере промышленности;</w:t>
      </w:r>
    </w:p>
    <w:p w:rsidR="00EB5FEC" w:rsidRDefault="00EB5FEC" w:rsidP="00EB5FEC">
      <w:pPr>
        <w:pStyle w:val="ConsPlusNormal"/>
        <w:ind w:firstLine="540"/>
        <w:jc w:val="both"/>
      </w:pPr>
      <w:r>
        <w:t>7) возмещения затрат (недополученных доходов) организациям транспорта, осуществляющим перевозку пассажиров и багажа на пригородных и межмуниципальных маршрутах автомобильным транспортом общего пользования и железнодорожным транспортом в пригородном сообщении на территории Краснодарского края;</w:t>
      </w:r>
    </w:p>
    <w:p w:rsidR="00EB5FEC" w:rsidRDefault="00EB5FEC" w:rsidP="00EB5FEC">
      <w:pPr>
        <w:pStyle w:val="ConsPlusNormal"/>
        <w:ind w:firstLine="540"/>
        <w:jc w:val="both"/>
      </w:pPr>
      <w:r>
        <w:t>8) оказания государственной поддержки в области рыболовства;</w:t>
      </w:r>
    </w:p>
    <w:p w:rsidR="00EB5FEC" w:rsidRDefault="00EB5FEC" w:rsidP="00EB5FEC">
      <w:pPr>
        <w:pStyle w:val="ConsPlusNormal"/>
        <w:ind w:firstLine="540"/>
        <w:jc w:val="both"/>
      </w:pPr>
      <w:r>
        <w:t>9) частичной компенсации стоимости приобретенных путевок (курсовок) для детей родителей, законных представителей, работающих в организациях, состоящих на учете в налоговых органах на территории Краснодарского края, в организации отдыха детей и их оздоровления;</w:t>
      </w:r>
    </w:p>
    <w:p w:rsidR="00EB5FEC" w:rsidRDefault="00EB5FEC" w:rsidP="00EB5FEC">
      <w:pPr>
        <w:pStyle w:val="ConsPlusNormal"/>
        <w:ind w:firstLine="540"/>
        <w:jc w:val="both"/>
      </w:pPr>
      <w:proofErr w:type="gramStart"/>
      <w:r>
        <w:t xml:space="preserve">10) возмещения затрат (части затрат) на уплату процентов по банковским кредитам, полученным ими на строительство жилья, в том числе малоэтажного и (или) </w:t>
      </w:r>
      <w:proofErr w:type="spellStart"/>
      <w:r>
        <w:t>экономкласса</w:t>
      </w:r>
      <w:proofErr w:type="spellEnd"/>
      <w:r>
        <w:t xml:space="preserve">, и по кредитам, полученным в российских кредитных организациях на реконструкцию и (или) строительство </w:t>
      </w:r>
      <w:proofErr w:type="spellStart"/>
      <w:r>
        <w:t>энергоэффективных</w:t>
      </w:r>
      <w:proofErr w:type="spellEnd"/>
      <w:r>
        <w:t xml:space="preserve"> предприятий строительной индустрии, выпускающих </w:t>
      </w:r>
      <w:proofErr w:type="spellStart"/>
      <w:r>
        <w:t>энергоэффективные</w:t>
      </w:r>
      <w:proofErr w:type="spellEnd"/>
      <w:r>
        <w:t xml:space="preserve"> и энергосберегающие строительные материалы, конструкции и изделия (в целях оплаты соответствующих денежных обязательств, неисполненных в 2015 году);</w:t>
      </w:r>
      <w:proofErr w:type="gramEnd"/>
    </w:p>
    <w:p w:rsidR="00EB5FEC" w:rsidRDefault="00EB5FEC" w:rsidP="00EB5FEC">
      <w:pPr>
        <w:pStyle w:val="ConsPlusNormal"/>
        <w:ind w:firstLine="540"/>
        <w:jc w:val="both"/>
      </w:pPr>
      <w:r>
        <w:t>11) возмещения затрат, связанных с участием в организации и проведении межрегиональных, всероссийских и международных спортивных соревнований.</w:t>
      </w:r>
    </w:p>
    <w:p w:rsidR="00EB5FEC" w:rsidRDefault="00EB5FEC" w:rsidP="00EB5FEC">
      <w:pPr>
        <w:pStyle w:val="ConsPlusNormal"/>
        <w:jc w:val="both"/>
      </w:pPr>
    </w:p>
    <w:p w:rsidR="00EB5FEC" w:rsidRDefault="00EB5FEC" w:rsidP="00EB5FEC">
      <w:pPr>
        <w:pStyle w:val="ConsPlusNormal"/>
        <w:ind w:firstLine="540"/>
        <w:jc w:val="both"/>
        <w:outlineLvl w:val="1"/>
      </w:pPr>
      <w:r>
        <w:t>Статья 15</w:t>
      </w:r>
    </w:p>
    <w:p w:rsidR="00EB5FEC" w:rsidRDefault="00EB5FEC" w:rsidP="00EB5FEC">
      <w:pPr>
        <w:pStyle w:val="ConsPlusNormal"/>
        <w:jc w:val="both"/>
      </w:pPr>
    </w:p>
    <w:p w:rsidR="00EB5FEC" w:rsidRDefault="00EB5FEC" w:rsidP="00EB5FEC">
      <w:pPr>
        <w:pStyle w:val="ConsPlusNormal"/>
        <w:ind w:firstLine="540"/>
        <w:jc w:val="both"/>
      </w:pPr>
      <w:r>
        <w:t xml:space="preserve">1. Установить, что субсидии иным некоммерческим организациям, не являющимся государственными (муниципальными) учреждениями, в соответствии с </w:t>
      </w:r>
      <w:hyperlink r:id="rId30" w:history="1">
        <w:r w:rsidRPr="00444F38">
          <w:t>пунктом 2 статьи 78.1</w:t>
        </w:r>
      </w:hyperlink>
      <w:r>
        <w:t xml:space="preserve"> Бюджетного кодекса Российской Федерации предоставляются в пределах бюджетных ассигнований, предусмотренных </w:t>
      </w:r>
      <w:hyperlink r:id="rId31" w:history="1">
        <w:r w:rsidRPr="00444F38">
          <w:t>приложениями 7</w:t>
        </w:r>
      </w:hyperlink>
      <w:r w:rsidR="00F72E74">
        <w:t xml:space="preserve"> -</w:t>
      </w:r>
      <w:r>
        <w:t xml:space="preserve"> </w:t>
      </w:r>
      <w:hyperlink r:id="rId32" w:history="1">
        <w:r w:rsidRPr="00444F38">
          <w:t>7.2</w:t>
        </w:r>
      </w:hyperlink>
      <w:r>
        <w:t xml:space="preserve"> к настоящему Закону. Порядок определения объема и предоставления указанных субсидий устанавливается </w:t>
      </w:r>
      <w:r>
        <w:lastRenderedPageBreak/>
        <w:t>нормативными правовыми актами высшего исполнительного органа государственной власти Краснодарского края.</w:t>
      </w:r>
    </w:p>
    <w:p w:rsidR="00EB5FEC" w:rsidRDefault="00EB5FEC" w:rsidP="00EB5FEC">
      <w:pPr>
        <w:pStyle w:val="ConsPlusNormal"/>
        <w:ind w:firstLine="540"/>
        <w:jc w:val="both"/>
      </w:pPr>
      <w:r>
        <w:t xml:space="preserve">2. </w:t>
      </w:r>
      <w:proofErr w:type="gramStart"/>
      <w:r>
        <w:t>Установить, что предоставление грантов в форме субсидий, в том числе предоставляемых на конкурсной основе, некоммерческим организациям, не являющимся казенными учреждениями, за счет бюджетных ассигнований, предусмотренных настоящим Законом, осуществляется в соответствии с решениями высшего исполнительного органа государственной власти Краснодарского края в порядке, установленном нормативными правовыми актами высшего исполнительного органа государственной власти Краснодарского края, если данный порядок не определен указанными решениями.</w:t>
      </w:r>
      <w:proofErr w:type="gramEnd"/>
    </w:p>
    <w:p w:rsidR="00EB5FEC" w:rsidRDefault="00EB5FEC" w:rsidP="00EB5FEC">
      <w:pPr>
        <w:pStyle w:val="ConsPlusNormal"/>
        <w:ind w:firstLine="540"/>
        <w:jc w:val="both"/>
      </w:pPr>
      <w:r>
        <w:t xml:space="preserve">3. Установить, что субсидии на оплату труда адвокатов, оказывающих бесплатную юридическую помощь гражданам, имеющим право на ее получение в рамках государственной системы бесплатной юридической помощи, и компенсации их расходов на оказание такой помощи в целях реализации </w:t>
      </w:r>
      <w:hyperlink r:id="rId33" w:history="1">
        <w:r w:rsidRPr="00444F38">
          <w:t>Закона</w:t>
        </w:r>
      </w:hyperlink>
      <w:r>
        <w:t xml:space="preserve"> Краснодарского края от 23 апреля 2013 года № 2697-КЗ "О бесплатной юридической помощи на территории Краснодарского края" предоставляются Адвокатской палате Краснодарского края в соответствии со </w:t>
      </w:r>
      <w:hyperlink r:id="rId34" w:history="1">
        <w:r w:rsidRPr="00444F38">
          <w:t>статьей 78.1</w:t>
        </w:r>
      </w:hyperlink>
      <w:r>
        <w:t xml:space="preserve"> Бюджетного кодекса Российской Федерации в пределах бюджетных ассигнований, предусмотренных на указанные цели </w:t>
      </w:r>
      <w:hyperlink r:id="rId35" w:history="1">
        <w:r w:rsidRPr="00444F38">
          <w:t>приложениями 7</w:t>
        </w:r>
      </w:hyperlink>
      <w:r>
        <w:t xml:space="preserve"> </w:t>
      </w:r>
      <w:r w:rsidR="00825200">
        <w:t>-</w:t>
      </w:r>
      <w:r>
        <w:t xml:space="preserve"> </w:t>
      </w:r>
      <w:hyperlink r:id="rId36" w:history="1">
        <w:r w:rsidRPr="00444F38">
          <w:t>7.2</w:t>
        </w:r>
      </w:hyperlink>
      <w:r>
        <w:t xml:space="preserve"> к настоящему Закону, в размере и порядке, установленных нормативным правовым актом высшего исполнительного органа государственной власти Краснодарского края.</w:t>
      </w:r>
    </w:p>
    <w:p w:rsidR="00EB5FEC" w:rsidRDefault="00EB5FEC" w:rsidP="00EB5FEC">
      <w:pPr>
        <w:pStyle w:val="ConsPlusNormal"/>
        <w:jc w:val="both"/>
      </w:pPr>
    </w:p>
    <w:p w:rsidR="00EB5FEC" w:rsidRDefault="00EB5FEC" w:rsidP="00EB5FEC">
      <w:pPr>
        <w:pStyle w:val="ConsPlusNormal"/>
        <w:ind w:firstLine="540"/>
        <w:jc w:val="both"/>
        <w:outlineLvl w:val="1"/>
      </w:pPr>
      <w:r>
        <w:t>Статья 16</w:t>
      </w:r>
    </w:p>
    <w:p w:rsidR="00EB5FEC" w:rsidRDefault="00EB5FEC" w:rsidP="00EB5FEC">
      <w:pPr>
        <w:pStyle w:val="ConsPlusNormal"/>
        <w:jc w:val="both"/>
      </w:pPr>
    </w:p>
    <w:p w:rsidR="00EB5FEC" w:rsidRDefault="00EB5FEC" w:rsidP="00EB5FEC">
      <w:pPr>
        <w:pStyle w:val="ConsPlusNormal"/>
        <w:ind w:firstLine="540"/>
        <w:jc w:val="both"/>
      </w:pPr>
      <w:r>
        <w:t xml:space="preserve">1. </w:t>
      </w:r>
      <w:proofErr w:type="gramStart"/>
      <w:r>
        <w:t>Установить, что администрация Краснодарского края не вправе принимать решения, приводящие к увеличению в 2016 году штатной численности государственных гражданских служащих Краснодарского края в исполнительных органах государственной власти Краснодарского края, за исключением случаев принятия решений о наделении исполнительных органов государственной власти Краснодарского края дополнительными функциями в пределах установленной в соответствии с законодательством компетенции, требующими увеличения штатной численности.</w:t>
      </w:r>
      <w:proofErr w:type="gramEnd"/>
    </w:p>
    <w:p w:rsidR="00EB5FEC" w:rsidRDefault="00EB5FEC" w:rsidP="00EB5FEC">
      <w:pPr>
        <w:pStyle w:val="ConsPlusNormal"/>
        <w:ind w:firstLine="540"/>
        <w:jc w:val="both"/>
      </w:pPr>
      <w:r>
        <w:t>2. Рекомендовать органам местного самоуправления муниципальных образований Краснодарского края не принимать решения, приводящие к увеличению в 2016 году штатной численности муниципальных служащих.</w:t>
      </w:r>
    </w:p>
    <w:p w:rsidR="00EB5FEC" w:rsidRDefault="00EB5FEC" w:rsidP="00EB5FEC">
      <w:pPr>
        <w:pStyle w:val="ConsPlusNormal"/>
        <w:jc w:val="both"/>
      </w:pPr>
    </w:p>
    <w:p w:rsidR="00EB5FEC" w:rsidRDefault="00EB5FEC" w:rsidP="00EB5FEC">
      <w:pPr>
        <w:pStyle w:val="ConsPlusNormal"/>
        <w:ind w:firstLine="540"/>
        <w:jc w:val="both"/>
        <w:outlineLvl w:val="1"/>
      </w:pPr>
      <w:r>
        <w:t>Статья 17</w:t>
      </w:r>
    </w:p>
    <w:p w:rsidR="00EB5FEC" w:rsidRDefault="00EB5FEC" w:rsidP="00EB5FEC">
      <w:pPr>
        <w:pStyle w:val="ConsPlusNormal"/>
        <w:jc w:val="both"/>
      </w:pPr>
    </w:p>
    <w:p w:rsidR="00EB5FEC" w:rsidRDefault="00EB5FEC" w:rsidP="00EB5FEC">
      <w:pPr>
        <w:pStyle w:val="ConsPlusNormal"/>
        <w:ind w:firstLine="540"/>
        <w:jc w:val="both"/>
      </w:pPr>
      <w:proofErr w:type="gramStart"/>
      <w:r>
        <w:t xml:space="preserve">Предусмотреть бюджетные ассигнования в целях повышения средней заработной платы отдельным категориям работников бюджетной сферы с 1 января 2016 года в соответствии с Указами Президента Российской Федерации от 7 мая 2012 года </w:t>
      </w:r>
      <w:hyperlink r:id="rId37" w:history="1">
        <w:r w:rsidRPr="00444F38">
          <w:t>№ 597</w:t>
        </w:r>
      </w:hyperlink>
      <w:r>
        <w:t xml:space="preserve"> "О мероприятиях по реализации государственной социальной политики", от 1 июня 2012 года </w:t>
      </w:r>
      <w:hyperlink r:id="rId38" w:history="1">
        <w:r w:rsidRPr="00444F38">
          <w:t>№ 761</w:t>
        </w:r>
      </w:hyperlink>
      <w:r>
        <w:t xml:space="preserve"> "О Национальной стратегии действий в интересах детей на 2012 - 2017 годы" и от 28 декабря</w:t>
      </w:r>
      <w:proofErr w:type="gramEnd"/>
      <w:r>
        <w:t xml:space="preserve"> 2012 года       </w:t>
      </w:r>
      <w:hyperlink r:id="rId39" w:history="1">
        <w:r w:rsidRPr="00444F38">
          <w:t>№ 1688</w:t>
        </w:r>
      </w:hyperlink>
      <w:r>
        <w:t xml:space="preserve"> "О некоторых мерах по реализации государственной политики в сфере защиты детей-сирот и детей, оставшихся без попечения родителей".</w:t>
      </w:r>
    </w:p>
    <w:p w:rsidR="00EB5FEC" w:rsidRDefault="00EB5FEC" w:rsidP="00EB5FEC">
      <w:pPr>
        <w:pStyle w:val="ConsPlusNormal"/>
        <w:jc w:val="both"/>
      </w:pPr>
    </w:p>
    <w:p w:rsidR="00EB5FEC" w:rsidRDefault="00EB5FEC" w:rsidP="00EB5FEC">
      <w:pPr>
        <w:pStyle w:val="ConsPlusNormal"/>
        <w:ind w:firstLine="540"/>
        <w:jc w:val="both"/>
        <w:outlineLvl w:val="1"/>
      </w:pPr>
      <w:r>
        <w:t>Статья 18</w:t>
      </w:r>
    </w:p>
    <w:p w:rsidR="00EB5FEC" w:rsidRDefault="00EB5FEC" w:rsidP="00EB5FEC">
      <w:pPr>
        <w:pStyle w:val="ConsPlusNormal"/>
        <w:jc w:val="both"/>
      </w:pPr>
    </w:p>
    <w:p w:rsidR="00EB5FEC" w:rsidRDefault="00EB5FEC" w:rsidP="00EB5FEC">
      <w:pPr>
        <w:pStyle w:val="ConsPlusNormal"/>
        <w:ind w:firstLine="540"/>
        <w:jc w:val="both"/>
      </w:pPr>
      <w:r>
        <w:t xml:space="preserve">1. Установить, что в 2016 году размер краевого материнского (семейного) капитала, предусмотренного </w:t>
      </w:r>
      <w:hyperlink r:id="rId40" w:history="1">
        <w:r w:rsidRPr="00444F38">
          <w:t>Законом</w:t>
        </w:r>
      </w:hyperlink>
      <w:r>
        <w:t xml:space="preserve"> Краснодарского края от 22 февраля 2005 года № 836-КЗ "О социальной поддержке многодетных семей в Краснодарском крае", составляет 110775,0 рубля.</w:t>
      </w:r>
    </w:p>
    <w:p w:rsidR="00EB5FEC" w:rsidRDefault="00EB5FEC" w:rsidP="00EB5FEC">
      <w:pPr>
        <w:pStyle w:val="ConsPlusNormal"/>
        <w:ind w:firstLine="540"/>
        <w:jc w:val="both"/>
      </w:pPr>
      <w:r>
        <w:t xml:space="preserve">2. </w:t>
      </w:r>
      <w:proofErr w:type="gramStart"/>
      <w:r>
        <w:t xml:space="preserve">Установить размер индексации ежемесячных денежных выплат на содержание ребенка, находящегося под опекой (попечительством), в том числе под предварительной опекой (попечительством) или переданного на воспитание в приемную семью, предусмотренных </w:t>
      </w:r>
      <w:hyperlink r:id="rId41" w:history="1">
        <w:r w:rsidRPr="00444F38">
          <w:t>пунктами 1</w:t>
        </w:r>
      </w:hyperlink>
      <w:r>
        <w:t xml:space="preserve"> и </w:t>
      </w:r>
      <w:hyperlink r:id="rId42" w:history="1">
        <w:r w:rsidRPr="00444F38">
          <w:t>2 статьи 1</w:t>
        </w:r>
      </w:hyperlink>
      <w:r>
        <w:t xml:space="preserve"> Закона Краснодарского края от 13 октября 2009 года № 1836-КЗ "О мерах государственной поддержки семейных форм жизнеустройства и воспитания детей-сирот и детей, оставшихся без попечения родителей, в</w:t>
      </w:r>
      <w:proofErr w:type="gramEnd"/>
      <w:r>
        <w:t xml:space="preserve"> Краснодарском крае", и на содержание ребенка, переданного на патронатное воспитание, </w:t>
      </w:r>
      <w:proofErr w:type="gramStart"/>
      <w:r>
        <w:t>предусмотренных</w:t>
      </w:r>
      <w:proofErr w:type="gramEnd"/>
      <w:r>
        <w:t xml:space="preserve"> </w:t>
      </w:r>
      <w:hyperlink r:id="rId43" w:history="1">
        <w:r w:rsidRPr="00444F38">
          <w:t>пунктом 2 части 2 статьи 10</w:t>
        </w:r>
      </w:hyperlink>
      <w:r>
        <w:t xml:space="preserve"> Закона Краснодарского края от 19 июля 2011 года № 2312-КЗ "О патронате в Краснодарском крае", с 1 января 2016 года 1,05.</w:t>
      </w:r>
    </w:p>
    <w:p w:rsidR="00EB5FEC" w:rsidRDefault="00EB5FEC" w:rsidP="00EB5FEC">
      <w:pPr>
        <w:pStyle w:val="ConsPlusNormal"/>
        <w:ind w:firstLine="540"/>
        <w:jc w:val="both"/>
      </w:pPr>
      <w:r>
        <w:t xml:space="preserve">3. </w:t>
      </w:r>
      <w:proofErr w:type="gramStart"/>
      <w:r>
        <w:t xml:space="preserve">Установить размер индексации ежемесячного вознаграждения, причитающегося приемным родителям за оказание услуг по воспитанию приемных детей (в расчете на одну приемную семью), предусмотренного </w:t>
      </w:r>
      <w:hyperlink r:id="rId44" w:history="1">
        <w:r w:rsidRPr="00444F38">
          <w:t>пунктом 3 статьи 1</w:t>
        </w:r>
      </w:hyperlink>
      <w:r>
        <w:t xml:space="preserve"> Закона Краснодарского края от 13 октября 2009 года           № 1836-КЗ "О мерах государственной поддержки семейных форм жизнеустройства и воспитания детей-сирот и детей, оставшихся без попечения родителей, в Краснодарском крае", патронатному воспитателю, предусмотренного </w:t>
      </w:r>
      <w:hyperlink r:id="rId45" w:history="1">
        <w:r w:rsidRPr="00444F38">
          <w:t>пунктом 1 части</w:t>
        </w:r>
        <w:proofErr w:type="gramEnd"/>
        <w:r w:rsidRPr="00444F38">
          <w:t xml:space="preserve"> 2 статьи 10</w:t>
        </w:r>
      </w:hyperlink>
      <w:r>
        <w:t xml:space="preserve"> Закона Краснодарского края от 19 июля 2011 года № 2312-КЗ "О патронате в Краснодарском крае", с 1 января 2016 года 1,05.</w:t>
      </w:r>
    </w:p>
    <w:p w:rsidR="00EB5FEC" w:rsidRDefault="00EB5FEC" w:rsidP="00EB5FEC">
      <w:pPr>
        <w:pStyle w:val="ConsPlusNormal"/>
        <w:jc w:val="both"/>
      </w:pPr>
    </w:p>
    <w:p w:rsidR="00EB5FEC" w:rsidRDefault="00EB5FEC" w:rsidP="00EB5FEC">
      <w:pPr>
        <w:pStyle w:val="ConsPlusNormal"/>
        <w:ind w:firstLine="540"/>
        <w:jc w:val="both"/>
        <w:outlineLvl w:val="1"/>
      </w:pPr>
      <w:r>
        <w:t>Статья 19</w:t>
      </w:r>
    </w:p>
    <w:p w:rsidR="00EB5FEC" w:rsidRDefault="00EB5FEC" w:rsidP="00EB5FEC">
      <w:pPr>
        <w:pStyle w:val="ConsPlusNormal"/>
        <w:jc w:val="both"/>
      </w:pPr>
    </w:p>
    <w:p w:rsidR="00EB5FEC" w:rsidRDefault="00EB5FEC" w:rsidP="00EB5FEC">
      <w:pPr>
        <w:pStyle w:val="ConsPlusNormal"/>
        <w:ind w:firstLine="540"/>
        <w:jc w:val="both"/>
      </w:pPr>
      <w:r>
        <w:t xml:space="preserve">Утвердить нормативы финансового обеспечения образовательной деятельности (нормативы </w:t>
      </w:r>
      <w:proofErr w:type="spellStart"/>
      <w:r>
        <w:t>подушевого</w:t>
      </w:r>
      <w:proofErr w:type="spellEnd"/>
      <w:r>
        <w:t xml:space="preserve"> финансирования расходов) в следующих общеобразовательных организациях:</w:t>
      </w:r>
    </w:p>
    <w:p w:rsidR="00EB5FEC" w:rsidRDefault="00EB5FEC" w:rsidP="00EB5FEC">
      <w:pPr>
        <w:pStyle w:val="ConsPlusNormal"/>
        <w:ind w:firstLine="540"/>
        <w:jc w:val="both"/>
      </w:pPr>
      <w:bookmarkStart w:id="1" w:name="Par177"/>
      <w:bookmarkEnd w:id="1"/>
      <w:proofErr w:type="gramStart"/>
      <w:r>
        <w:t>1) в целях финансового обеспечения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w:t>
      </w:r>
      <w:proofErr w:type="gramEnd"/>
      <w:r>
        <w:t xml:space="preserve"> оплату коммунальных услуг) на январь - декабрь 2016 года:</w:t>
      </w:r>
    </w:p>
    <w:p w:rsidR="00EB5FEC" w:rsidRDefault="00EB5FEC" w:rsidP="00EB5FEC">
      <w:pPr>
        <w:pStyle w:val="ConsPlusNormal"/>
        <w:ind w:firstLine="540"/>
        <w:jc w:val="both"/>
      </w:pPr>
      <w:proofErr w:type="gramStart"/>
      <w:r>
        <w:lastRenderedPageBreak/>
        <w:t>общеобразовательных организациях, находящихся в городских населенных пунктах, за исключением сельских, поселковых, станичных округов, поселков городского типа (далее - городские общеобразовательные организации), на 1 учащегося - в размере 26894,0 рубля;</w:t>
      </w:r>
      <w:proofErr w:type="gramEnd"/>
    </w:p>
    <w:p w:rsidR="00EB5FEC" w:rsidRDefault="00EB5FEC" w:rsidP="00EB5FEC">
      <w:pPr>
        <w:pStyle w:val="ConsPlusNormal"/>
        <w:ind w:firstLine="540"/>
        <w:jc w:val="both"/>
      </w:pPr>
      <w:r>
        <w:t xml:space="preserve">городских общеобразовательных </w:t>
      </w:r>
      <w:proofErr w:type="gramStart"/>
      <w:r>
        <w:t>организациях</w:t>
      </w:r>
      <w:proofErr w:type="gramEnd"/>
      <w:r>
        <w:t>, реализующих образовательную программу дошкольного образования, на 1 воспитанника - в размере 49132,0 рубля;</w:t>
      </w:r>
    </w:p>
    <w:p w:rsidR="00EB5FEC" w:rsidRDefault="00EB5FEC" w:rsidP="00EB5FEC">
      <w:pPr>
        <w:pStyle w:val="ConsPlusNormal"/>
        <w:ind w:firstLine="540"/>
        <w:jc w:val="both"/>
      </w:pPr>
      <w:proofErr w:type="gramStart"/>
      <w:r>
        <w:t>общеобразовательных организациях, находящихся в сельских населенных пунктах, а также в сельских, поселковых, станичных округах, поселках городского типа, расположенных на территории городских населенных пунктов (далее - сельские общеобразовательные организации), на 1 учащегося - в размере 40163,0 рубля;</w:t>
      </w:r>
      <w:proofErr w:type="gramEnd"/>
    </w:p>
    <w:p w:rsidR="00EB5FEC" w:rsidRDefault="00EB5FEC" w:rsidP="00EB5FEC">
      <w:pPr>
        <w:pStyle w:val="ConsPlusNormal"/>
        <w:ind w:firstLine="540"/>
        <w:jc w:val="both"/>
      </w:pPr>
      <w:r>
        <w:t xml:space="preserve">сельских общеобразовательных </w:t>
      </w:r>
      <w:proofErr w:type="gramStart"/>
      <w:r>
        <w:t>организациях</w:t>
      </w:r>
      <w:proofErr w:type="gramEnd"/>
      <w:r>
        <w:t>, реализующих образовательную программу дошкольного образования, на 1 воспитанника - в размере 49808,0 рубля;</w:t>
      </w:r>
    </w:p>
    <w:p w:rsidR="00EB5FEC" w:rsidRDefault="00EB5FEC" w:rsidP="00EB5FEC">
      <w:pPr>
        <w:pStyle w:val="ConsPlusNormal"/>
        <w:ind w:firstLine="540"/>
        <w:jc w:val="both"/>
      </w:pPr>
      <w:r>
        <w:t xml:space="preserve">малокомплектных сельских общеобразовательных </w:t>
      </w:r>
      <w:proofErr w:type="gramStart"/>
      <w:r>
        <w:t>организациях</w:t>
      </w:r>
      <w:proofErr w:type="gramEnd"/>
      <w:r>
        <w:t xml:space="preserve"> на 1 учащегося - в размере 96205,0 рубля;</w:t>
      </w:r>
    </w:p>
    <w:p w:rsidR="00EB5FEC" w:rsidRDefault="00EB5FEC" w:rsidP="00EB5FEC">
      <w:pPr>
        <w:pStyle w:val="ConsPlusNormal"/>
        <w:ind w:firstLine="540"/>
        <w:jc w:val="both"/>
      </w:pPr>
      <w:bookmarkStart w:id="2" w:name="Par183"/>
      <w:bookmarkEnd w:id="2"/>
      <w:proofErr w:type="gramStart"/>
      <w:r>
        <w:t>2) в целях финансового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на январь - декабрь 2016 года:</w:t>
      </w:r>
      <w:proofErr w:type="gramEnd"/>
    </w:p>
    <w:p w:rsidR="00EB5FEC" w:rsidRDefault="00EB5FEC" w:rsidP="00EB5FEC">
      <w:pPr>
        <w:pStyle w:val="ConsPlusNormal"/>
        <w:ind w:firstLine="540"/>
        <w:jc w:val="both"/>
      </w:pPr>
      <w:proofErr w:type="gramStart"/>
      <w:r>
        <w:t>образовательных организациях, находящихся в городских населенных пунктах, за исключением сельских, поселковых, станичных округов, поселков городского типа (далее - городские образовательные организации), на 1 воспитанника - в размере 49132,0 рубля;</w:t>
      </w:r>
      <w:proofErr w:type="gramEnd"/>
    </w:p>
    <w:p w:rsidR="00EB5FEC" w:rsidRDefault="00EB5FEC" w:rsidP="00EB5FEC">
      <w:pPr>
        <w:pStyle w:val="ConsPlusNormal"/>
        <w:ind w:firstLine="540"/>
        <w:jc w:val="both"/>
      </w:pPr>
      <w:proofErr w:type="gramStart"/>
      <w:r>
        <w:t>образовательных организациях, находящихся в сельских населенных пунктах, а также в сельских, поселковых, станичных округах, поселках городского типа, расположенных на территории городских населенных пунктов (далее - сельские образовательные организации), на 1 воспитанника - в размере 49808,0 рубля;</w:t>
      </w:r>
      <w:proofErr w:type="gramEnd"/>
    </w:p>
    <w:p w:rsidR="00EB5FEC" w:rsidRDefault="00EB5FEC" w:rsidP="00EB5FEC">
      <w:pPr>
        <w:pStyle w:val="ConsPlusNormal"/>
        <w:ind w:firstLine="540"/>
        <w:jc w:val="both"/>
      </w:pPr>
      <w:proofErr w:type="gramStart"/>
      <w:r>
        <w:t>3) в целях финансового обеспечения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субвенций местным бюджетам, включающим расходы на предоставление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w:t>
      </w:r>
      <w:proofErr w:type="gramEnd"/>
      <w:r>
        <w:t xml:space="preserve"> расходов на содержание зданий и оплату коммунальных услуг) в соответствии с нормативами, указанными в </w:t>
      </w:r>
      <w:hyperlink w:anchor="Par177" w:history="1">
        <w:r w:rsidRPr="00444F38">
          <w:t>пункте 1</w:t>
        </w:r>
      </w:hyperlink>
      <w:r>
        <w:t xml:space="preserve"> настоящей статьи;</w:t>
      </w:r>
    </w:p>
    <w:p w:rsidR="00EB5FEC" w:rsidRDefault="00EB5FEC" w:rsidP="00EB5FEC">
      <w:pPr>
        <w:pStyle w:val="ConsPlusNormal"/>
        <w:ind w:firstLine="540"/>
        <w:jc w:val="both"/>
      </w:pPr>
      <w:proofErr w:type="gramStart"/>
      <w:r>
        <w:t xml:space="preserve">в целях финансового обеспечения получения дошкольного образования в частных дошкольных образовательных организациях посредством </w:t>
      </w:r>
      <w:r>
        <w:lastRenderedPageBreak/>
        <w:t xml:space="preserve">предоставления субвенций местным бюджетам, включающим расходы на предоставление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указанными в </w:t>
      </w:r>
      <w:hyperlink w:anchor="Par183" w:history="1">
        <w:r w:rsidRPr="00444F38">
          <w:t>пункте 2</w:t>
        </w:r>
        <w:proofErr w:type="gramEnd"/>
      </w:hyperlink>
      <w:r>
        <w:t xml:space="preserve"> настоящей статьи.</w:t>
      </w:r>
    </w:p>
    <w:p w:rsidR="00EB5FEC" w:rsidRDefault="00EB5FEC" w:rsidP="00EB5FEC">
      <w:pPr>
        <w:pStyle w:val="ConsPlusNormal"/>
        <w:jc w:val="both"/>
      </w:pPr>
    </w:p>
    <w:p w:rsidR="00EB5FEC" w:rsidRDefault="00EB5FEC" w:rsidP="00EB5FEC">
      <w:pPr>
        <w:pStyle w:val="ConsPlusNormal"/>
        <w:ind w:firstLine="540"/>
        <w:jc w:val="both"/>
        <w:outlineLvl w:val="1"/>
      </w:pPr>
      <w:r>
        <w:t>Статья 20</w:t>
      </w:r>
    </w:p>
    <w:p w:rsidR="00EB5FEC" w:rsidRDefault="00EB5FEC" w:rsidP="00EB5FEC">
      <w:pPr>
        <w:pStyle w:val="ConsPlusNormal"/>
        <w:jc w:val="both"/>
      </w:pPr>
    </w:p>
    <w:p w:rsidR="00EB5FEC" w:rsidRDefault="00EB5FEC" w:rsidP="00EB5FEC">
      <w:pPr>
        <w:pStyle w:val="ConsPlusNormal"/>
        <w:ind w:firstLine="540"/>
        <w:jc w:val="both"/>
      </w:pPr>
      <w:r>
        <w:t xml:space="preserve">Установить следующие нормативы для формирования стипендиального фонда за счет бюджетных ассигнований краевого бюджета в образовательных организациях, указанных в </w:t>
      </w:r>
      <w:hyperlink r:id="rId46" w:history="1">
        <w:r w:rsidRPr="00444F38">
          <w:t>части 2 статьи 24</w:t>
        </w:r>
      </w:hyperlink>
      <w:r>
        <w:t xml:space="preserve"> Закона Краснодарского края от 16 июля 2013 года № 2770-КЗ "Об образовании в Краснодарском крае", с 1 сентября 2016 года:</w:t>
      </w:r>
    </w:p>
    <w:p w:rsidR="00EB5FEC" w:rsidRDefault="00EB5FEC" w:rsidP="00EB5FEC">
      <w:pPr>
        <w:pStyle w:val="ConsPlusNormal"/>
        <w:ind w:firstLine="540"/>
        <w:jc w:val="both"/>
      </w:pPr>
      <w:r>
        <w:t>1) государственной академической стипендии - 569,0 рубля в месяц;</w:t>
      </w:r>
    </w:p>
    <w:p w:rsidR="00EB5FEC" w:rsidRDefault="00EB5FEC" w:rsidP="00EB5FEC">
      <w:pPr>
        <w:pStyle w:val="ConsPlusNormal"/>
        <w:ind w:firstLine="540"/>
        <w:jc w:val="both"/>
      </w:pPr>
      <w:r>
        <w:t>2) государственной социальной стипендии - 1472,0 рубля в месяц.</w:t>
      </w:r>
    </w:p>
    <w:p w:rsidR="00EB5FEC" w:rsidRDefault="00EB5FEC" w:rsidP="00EB5FEC">
      <w:pPr>
        <w:pStyle w:val="ConsPlusNormal"/>
        <w:jc w:val="both"/>
      </w:pPr>
    </w:p>
    <w:p w:rsidR="00EB5FEC" w:rsidRDefault="00EB5FEC" w:rsidP="00EB5FEC">
      <w:pPr>
        <w:pStyle w:val="ConsPlusNormal"/>
        <w:ind w:firstLine="540"/>
        <w:jc w:val="both"/>
        <w:outlineLvl w:val="1"/>
      </w:pPr>
      <w:r>
        <w:t>Статья 21</w:t>
      </w:r>
    </w:p>
    <w:p w:rsidR="00EB5FEC" w:rsidRDefault="00EB5FEC" w:rsidP="00EB5FEC">
      <w:pPr>
        <w:pStyle w:val="ConsPlusNormal"/>
        <w:jc w:val="both"/>
      </w:pPr>
    </w:p>
    <w:p w:rsidR="00EB5FEC" w:rsidRDefault="00EB5FEC" w:rsidP="00EB5FEC">
      <w:pPr>
        <w:pStyle w:val="ConsPlusNormal"/>
        <w:ind w:firstLine="540"/>
        <w:jc w:val="both"/>
      </w:pPr>
      <w:proofErr w:type="gramStart"/>
      <w:r>
        <w:t>Расходы, связанные с авиационными облетами территорий курортов регионального значения и сельскохозяйственных угодий на территории Краснодарского края, облетами территорий в целях предотвращения возникновения стихийных бедствий, чрезвычайных ситуаций на территории Краснодарского края на вертолетной технике, обеспечением транспортировки пациентов и медицинского персонала с использованием специальной авиационной техники по заявкам медицинских учреждений Краснодарского края, перечень которых утверждается уполномоченным органом исполнительной власти Краснодарского края в</w:t>
      </w:r>
      <w:proofErr w:type="gramEnd"/>
      <w:r>
        <w:t xml:space="preserve"> </w:t>
      </w:r>
      <w:proofErr w:type="gramStart"/>
      <w:r>
        <w:t>сфере охраны здоровья населения, а также с авиаперелетами (в том числе на зафрахтованных воздушных судах) в целях реализации полномочий исполнительных органов государственной власти Краснодарского края, в том числе в связи с исполнением должностных обязанностей главы администрации (губернатора) Краснодарского края, производить уполномоченному государственному казенному учреждению Краснодарского края в пределах средств, предусмотренных в краевом бюджете на указанные цели.</w:t>
      </w:r>
      <w:proofErr w:type="gramEnd"/>
    </w:p>
    <w:p w:rsidR="00EB5FEC" w:rsidRDefault="00EB5FEC" w:rsidP="00EB5FEC">
      <w:pPr>
        <w:pStyle w:val="ConsPlusNormal"/>
        <w:jc w:val="both"/>
      </w:pPr>
    </w:p>
    <w:p w:rsidR="00EB5FEC" w:rsidRDefault="00EB5FEC" w:rsidP="00EB5FEC">
      <w:pPr>
        <w:pStyle w:val="ConsPlusNormal"/>
        <w:ind w:firstLine="540"/>
        <w:jc w:val="both"/>
        <w:outlineLvl w:val="1"/>
      </w:pPr>
      <w:r>
        <w:t>Статья 22</w:t>
      </w:r>
    </w:p>
    <w:p w:rsidR="00EB5FEC" w:rsidRDefault="00EB5FEC" w:rsidP="00EB5FEC">
      <w:pPr>
        <w:pStyle w:val="ConsPlusNormal"/>
        <w:jc w:val="both"/>
      </w:pPr>
    </w:p>
    <w:p w:rsidR="00EB5FEC" w:rsidRDefault="00EB5FEC" w:rsidP="00EB5FEC">
      <w:pPr>
        <w:pStyle w:val="ConsPlusNormal"/>
        <w:ind w:firstLine="540"/>
        <w:jc w:val="both"/>
      </w:pPr>
      <w:bookmarkStart w:id="3" w:name="Par201"/>
      <w:bookmarkEnd w:id="3"/>
      <w:r>
        <w:t>1. Установить, что в 2016 году бюджетные кредиты бюджетам муниципальных образований Краснодарского края из краевого бюджета предоставляются на срок до одного года в сумме 2494448,0 тыс. рублей, в том числе со сроком возврата в 2016 году в сумме 1363437,1 тыс. рублей и в 2017 году в сумме 1131010,9 тыс. рублей.</w:t>
      </w:r>
    </w:p>
    <w:p w:rsidR="00EB5FEC" w:rsidRDefault="00EB5FEC" w:rsidP="00EB5FEC">
      <w:pPr>
        <w:pStyle w:val="ConsPlusNormal"/>
        <w:ind w:firstLine="540"/>
        <w:jc w:val="both"/>
      </w:pPr>
      <w:bookmarkStart w:id="4" w:name="Par203"/>
      <w:bookmarkEnd w:id="4"/>
      <w:r>
        <w:t xml:space="preserve">2. Установить, что бюджетные кредиты бюджетам муниципальных образований Краснодарского края предоставляются из краевого бюджета на </w:t>
      </w:r>
      <w:r>
        <w:lastRenderedPageBreak/>
        <w:t>основании обращения главы муниципального образования Краснодарского края на следующие цели:</w:t>
      </w:r>
    </w:p>
    <w:p w:rsidR="00EB5FEC" w:rsidRDefault="00EB5FEC" w:rsidP="00EB5FEC">
      <w:pPr>
        <w:pStyle w:val="ConsPlusNormal"/>
        <w:ind w:firstLine="540"/>
        <w:jc w:val="both"/>
      </w:pPr>
      <w:bookmarkStart w:id="5" w:name="Par204"/>
      <w:bookmarkEnd w:id="5"/>
      <w:r>
        <w:t>1) покрытие временных кассовых разрывов, возникающих при исполнении бюджетов муниципальных образований Краснодарского края, со сроком возврата в 2016 году;</w:t>
      </w:r>
    </w:p>
    <w:p w:rsidR="00EB5FEC" w:rsidRDefault="00EB5FEC" w:rsidP="00EB5FEC">
      <w:pPr>
        <w:pStyle w:val="ConsPlusNormal"/>
        <w:ind w:firstLine="540"/>
        <w:jc w:val="both"/>
      </w:pPr>
      <w:bookmarkStart w:id="6" w:name="Par205"/>
      <w:bookmarkEnd w:id="6"/>
      <w:r>
        <w:t>2) частичное покрытие дефицитов бюджетов муниципальных образований Краснодарского края при наличии временных кассовых разрывов со сроком возврата в 2017 году;</w:t>
      </w:r>
    </w:p>
    <w:p w:rsidR="00EB5FEC" w:rsidRDefault="00EB5FEC" w:rsidP="00EB5FEC">
      <w:pPr>
        <w:pStyle w:val="ConsPlusNormal"/>
        <w:ind w:firstLine="540"/>
        <w:jc w:val="both"/>
      </w:pPr>
      <w:r>
        <w:t>3) ликвидация последствий стихийных бедствий со сроком возврата в 2017 году.</w:t>
      </w:r>
    </w:p>
    <w:p w:rsidR="00EB5FEC" w:rsidRDefault="00EB5FEC" w:rsidP="00EB5FEC">
      <w:pPr>
        <w:pStyle w:val="ConsPlusNormal"/>
        <w:ind w:firstLine="540"/>
        <w:jc w:val="both"/>
      </w:pPr>
      <w:r>
        <w:t>3. Бюджетные кредиты предоставляются в пределах объемов, утвержденных кассовым планом исполнения краевого бюджета.</w:t>
      </w:r>
    </w:p>
    <w:p w:rsidR="00EB5FEC" w:rsidRDefault="00EB5FEC" w:rsidP="00EB5FEC">
      <w:pPr>
        <w:pStyle w:val="ConsPlusNormal"/>
        <w:ind w:firstLine="540"/>
        <w:jc w:val="both"/>
      </w:pPr>
      <w:r>
        <w:t xml:space="preserve">4. Установить плату за пользование указанными в </w:t>
      </w:r>
      <w:hyperlink w:anchor="Par203" w:history="1">
        <w:r w:rsidRPr="00444F38">
          <w:t>части 2</w:t>
        </w:r>
      </w:hyperlink>
      <w:r>
        <w:t xml:space="preserve"> настоящей статьи бюджетными кредитами </w:t>
      </w:r>
      <w:proofErr w:type="gramStart"/>
      <w:r>
        <w:t>на</w:t>
      </w:r>
      <w:proofErr w:type="gramEnd"/>
      <w:r>
        <w:t>:</w:t>
      </w:r>
    </w:p>
    <w:p w:rsidR="00EB5FEC" w:rsidRDefault="00EB5FEC" w:rsidP="00EB5FEC">
      <w:pPr>
        <w:pStyle w:val="ConsPlusNormal"/>
        <w:ind w:firstLine="540"/>
        <w:jc w:val="both"/>
      </w:pPr>
      <w:r>
        <w:t>1) покрытие временных кассовых разрывов, возникающих при исполнении бюджетов муниципальных образований Краснодарского края, частичное покрытие дефицитов бюджетов муниципальных образований Краснодарского края - в размере 0,1 процента годовых;</w:t>
      </w:r>
    </w:p>
    <w:p w:rsidR="00EB5FEC" w:rsidRDefault="00EB5FEC" w:rsidP="00EB5FEC">
      <w:pPr>
        <w:pStyle w:val="ConsPlusNormal"/>
        <w:ind w:firstLine="540"/>
        <w:jc w:val="both"/>
      </w:pPr>
      <w:r>
        <w:t>2) ликвидацию последствий стихийных бедствий - по ставке 0 процентов.</w:t>
      </w:r>
    </w:p>
    <w:p w:rsidR="00EB5FEC" w:rsidRDefault="00EB5FEC" w:rsidP="00EB5FEC">
      <w:pPr>
        <w:pStyle w:val="ConsPlusNormal"/>
        <w:ind w:firstLine="540"/>
        <w:jc w:val="both"/>
      </w:pPr>
      <w:r>
        <w:t xml:space="preserve">5. Бюджетные кредиты, указанные в </w:t>
      </w:r>
      <w:hyperlink w:anchor="Par204" w:history="1">
        <w:r w:rsidRPr="00444F38">
          <w:t>пунктах 1</w:t>
        </w:r>
      </w:hyperlink>
      <w:r>
        <w:t xml:space="preserve"> и </w:t>
      </w:r>
      <w:hyperlink w:anchor="Par205" w:history="1">
        <w:r w:rsidRPr="00444F38">
          <w:t>2 части 2</w:t>
        </w:r>
      </w:hyperlink>
      <w:r>
        <w:t xml:space="preserve"> настоящей статьи, предоставляются при условии принятия муниципальным образованием Краснодарского края следующих обязательств:</w:t>
      </w:r>
    </w:p>
    <w:p w:rsidR="00EB5FEC" w:rsidRDefault="00EB5FEC" w:rsidP="00EB5FEC">
      <w:pPr>
        <w:pStyle w:val="ConsPlusNormal"/>
        <w:ind w:firstLine="540"/>
        <w:jc w:val="both"/>
      </w:pPr>
      <w:r>
        <w:t xml:space="preserve">1) соблюдение установленных высшим исполнительным органом государственной </w:t>
      </w:r>
      <w:proofErr w:type="gramStart"/>
      <w:r>
        <w:t>власти Краснодарского края нормативов формирования расходов</w:t>
      </w:r>
      <w:proofErr w:type="gramEnd"/>
      <w:r>
        <w:t xml:space="preserve">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w:t>
      </w:r>
    </w:p>
    <w:p w:rsidR="00EB5FEC" w:rsidRDefault="00EB5FEC" w:rsidP="00EB5FEC">
      <w:pPr>
        <w:pStyle w:val="ConsPlusNormal"/>
        <w:ind w:firstLine="540"/>
        <w:jc w:val="both"/>
      </w:pPr>
      <w:r>
        <w:t>2) недопущение роста расходов на выплату заработной платы с начислениями работникам органов местного самоуправления муниципального образования Краснодарского края.</w:t>
      </w:r>
    </w:p>
    <w:p w:rsidR="00EB5FEC" w:rsidRDefault="00EB5FEC" w:rsidP="00EB5FEC">
      <w:pPr>
        <w:pStyle w:val="ConsPlusNormal"/>
        <w:ind w:firstLine="540"/>
        <w:jc w:val="both"/>
      </w:pPr>
      <w:r>
        <w:t xml:space="preserve">6. Предоставление, использование и возврат муниципальными образованиями Краснодарского края указанных в </w:t>
      </w:r>
      <w:hyperlink w:anchor="Par203" w:history="1">
        <w:r w:rsidRPr="00444F38">
          <w:t>части 2</w:t>
        </w:r>
      </w:hyperlink>
      <w:r>
        <w:t xml:space="preserve"> настоящей статьи бюджетных кредитов, полученных из краевого бюджета, осуществляются в порядке, установленном высшим исполнительным органом государственной власти Краснодарского края.</w:t>
      </w:r>
    </w:p>
    <w:p w:rsidR="00EB5FEC" w:rsidRDefault="00EB5FEC" w:rsidP="00EB5FEC">
      <w:pPr>
        <w:pStyle w:val="ConsPlusNormal"/>
        <w:ind w:firstLine="540"/>
        <w:jc w:val="both"/>
      </w:pPr>
      <w:r>
        <w:t xml:space="preserve">7. В целях, установленных </w:t>
      </w:r>
      <w:hyperlink w:anchor="Par203" w:history="1">
        <w:r w:rsidRPr="00444F38">
          <w:t>частью 2</w:t>
        </w:r>
      </w:hyperlink>
      <w:r>
        <w:t xml:space="preserve"> настоящей статьи, бюджетные кредиты из краевого бюджета предоставляются муниципальному образованию Краснодарского края без предоставления им обеспечения исполнения своего обязательства по возврату указанных кредитов, уплате процентных и иных платежей.</w:t>
      </w:r>
    </w:p>
    <w:p w:rsidR="00EB5FEC" w:rsidRDefault="00EB5FEC" w:rsidP="00EB5FEC">
      <w:pPr>
        <w:pStyle w:val="ConsPlusNormal"/>
        <w:ind w:firstLine="540"/>
        <w:jc w:val="both"/>
      </w:pPr>
      <w:r>
        <w:t>8. Бюджетные кредиты из краевого бюджета не предоставляются муниципальным образованиям Краснодарского края, у которых:</w:t>
      </w:r>
    </w:p>
    <w:p w:rsidR="00EB5FEC" w:rsidRDefault="00EB5FEC" w:rsidP="00EB5FEC">
      <w:pPr>
        <w:pStyle w:val="ConsPlusNormal"/>
        <w:ind w:firstLine="540"/>
        <w:jc w:val="both"/>
      </w:pPr>
      <w:r>
        <w:t xml:space="preserve">1) не выполнены требования, установленные </w:t>
      </w:r>
      <w:hyperlink r:id="rId47" w:history="1">
        <w:r w:rsidRPr="00444F38">
          <w:t>статьями 92.1</w:t>
        </w:r>
      </w:hyperlink>
      <w:r>
        <w:t xml:space="preserve">, </w:t>
      </w:r>
      <w:hyperlink r:id="rId48" w:history="1">
        <w:r w:rsidRPr="00444F38">
          <w:t>107</w:t>
        </w:r>
      </w:hyperlink>
      <w:r>
        <w:t xml:space="preserve">, </w:t>
      </w:r>
      <w:hyperlink r:id="rId49" w:history="1">
        <w:r w:rsidRPr="00444F38">
          <w:t>111</w:t>
        </w:r>
      </w:hyperlink>
      <w:r>
        <w:t xml:space="preserve"> и </w:t>
      </w:r>
      <w:hyperlink r:id="rId50" w:history="1">
        <w:r w:rsidRPr="00444F38">
          <w:t>пунктом 2 статьи 103</w:t>
        </w:r>
      </w:hyperlink>
      <w:r>
        <w:t xml:space="preserve"> Бюджетного кодекса Российской Федерации;</w:t>
      </w:r>
    </w:p>
    <w:p w:rsidR="00EB5FEC" w:rsidRDefault="00EB5FEC" w:rsidP="00EB5FEC">
      <w:pPr>
        <w:pStyle w:val="ConsPlusNormal"/>
        <w:ind w:firstLine="540"/>
        <w:jc w:val="both"/>
      </w:pPr>
      <w:r>
        <w:lastRenderedPageBreak/>
        <w:t>2) имеется просроченная задолженность по денежным обязательствам перед краевым бюджетом.</w:t>
      </w:r>
    </w:p>
    <w:p w:rsidR="00EB5FEC" w:rsidRDefault="00EB5FEC" w:rsidP="00EB5FEC">
      <w:pPr>
        <w:pStyle w:val="ConsPlusNormal"/>
        <w:jc w:val="both"/>
      </w:pPr>
    </w:p>
    <w:p w:rsidR="00EB5FEC" w:rsidRDefault="00EB5FEC" w:rsidP="00EB5FEC">
      <w:pPr>
        <w:pStyle w:val="ConsPlusNormal"/>
        <w:ind w:firstLine="540"/>
        <w:jc w:val="both"/>
        <w:outlineLvl w:val="1"/>
      </w:pPr>
      <w:r>
        <w:t>Статья 23</w:t>
      </w:r>
    </w:p>
    <w:p w:rsidR="00EB5FEC" w:rsidRDefault="00EB5FEC" w:rsidP="00EB5FEC">
      <w:pPr>
        <w:pStyle w:val="ConsPlusNormal"/>
        <w:jc w:val="both"/>
      </w:pPr>
    </w:p>
    <w:p w:rsidR="00EB5FEC" w:rsidRDefault="00EB5FEC" w:rsidP="00EB5FEC">
      <w:pPr>
        <w:pStyle w:val="ConsPlusNormal"/>
        <w:ind w:firstLine="540"/>
        <w:jc w:val="both"/>
      </w:pPr>
      <w:r>
        <w:t xml:space="preserve">1. Реструктуризация обязательств (задолженности) муниципальных образований Краснодарского края по бюджетным кредитам, предоставленным муниципальным образованиям Краснодарского края из краевого бюджета, осуществляется путем изменения срока погашения бюджетных кредитов в пределах срока, установленного </w:t>
      </w:r>
      <w:hyperlink w:anchor="Par201" w:history="1">
        <w:r w:rsidRPr="00444F38">
          <w:t>частью 1 статьи 22</w:t>
        </w:r>
      </w:hyperlink>
      <w:r>
        <w:t xml:space="preserve"> настоящего Закона, начиная </w:t>
      </w:r>
      <w:proofErr w:type="gramStart"/>
      <w:r>
        <w:t>с даты предоставления</w:t>
      </w:r>
      <w:proofErr w:type="gramEnd"/>
      <w:r>
        <w:t xml:space="preserve"> бюджетного кредита.</w:t>
      </w:r>
    </w:p>
    <w:p w:rsidR="00EB5FEC" w:rsidRDefault="00EB5FEC" w:rsidP="00EB5FEC">
      <w:pPr>
        <w:pStyle w:val="ConsPlusNormal"/>
        <w:ind w:firstLine="540"/>
        <w:jc w:val="both"/>
      </w:pPr>
      <w:r>
        <w:t>2. Установить, что решение о проведении реструктуризации обязательств (задолженности) муниципальных образований Краснодарского края по бюджетным кредитам, предоставленным муниципальным образованиям Краснодарского края из краевого бюджета, принимает министерство финансов Краснодарского края.</w:t>
      </w:r>
    </w:p>
    <w:p w:rsidR="00EB5FEC" w:rsidRDefault="00EB5FEC" w:rsidP="00EB5FEC">
      <w:pPr>
        <w:pStyle w:val="ConsPlusNormal"/>
        <w:ind w:firstLine="540"/>
        <w:jc w:val="both"/>
      </w:pPr>
      <w:r>
        <w:t>3. Реструктуризация обязательств (задолженности) по бюджетным кредитам, предоставленным муниципальным образованиям Краснодарского края из краевого бюджета, осуществляется при невозможности вернуть бюджетные средства, предоставленные на возвратной основе, в установленные сроки на основании обращения главы муниципального образования Краснодарского края (местной администрации) при условии отсутствия просроченной задолженности по уплате процентов (платы) за пользование бюджетными средствами.</w:t>
      </w:r>
    </w:p>
    <w:p w:rsidR="00EB5FEC" w:rsidRDefault="00EB5FEC" w:rsidP="00EB5FEC">
      <w:pPr>
        <w:pStyle w:val="ConsPlusNormal"/>
        <w:ind w:firstLine="540"/>
        <w:jc w:val="both"/>
      </w:pPr>
      <w:r>
        <w:t>4. Реструктуризация обязательств (задолженности) муниципальных образований Краснодарского края по бюджетным кредитам, предоставленным бюджетам муниципальных образований Краснодарского края из краевого бюджета, осуществляется в порядке и на условиях, установленных настоящей статьей и принимаемым в соответствии с настоящим Законом нормативным правовым актом высшего исполнительного органа государственной власти Краснодарского края.</w:t>
      </w:r>
    </w:p>
    <w:p w:rsidR="00EB5FEC" w:rsidRDefault="00EB5FEC" w:rsidP="00EB5FEC">
      <w:pPr>
        <w:pStyle w:val="ConsPlusNormal"/>
        <w:jc w:val="both"/>
      </w:pPr>
    </w:p>
    <w:p w:rsidR="00EB5FEC" w:rsidRDefault="00EB5FEC" w:rsidP="00EB5FEC">
      <w:pPr>
        <w:pStyle w:val="ConsPlusNormal"/>
        <w:ind w:firstLine="540"/>
        <w:jc w:val="both"/>
        <w:outlineLvl w:val="1"/>
      </w:pPr>
      <w:r>
        <w:t>Статья 24</w:t>
      </w:r>
    </w:p>
    <w:p w:rsidR="00EB5FEC" w:rsidRDefault="00EB5FEC" w:rsidP="00EB5FEC">
      <w:pPr>
        <w:pStyle w:val="ConsPlusNormal"/>
        <w:jc w:val="both"/>
      </w:pPr>
    </w:p>
    <w:p w:rsidR="00EB5FEC" w:rsidRDefault="00EB5FEC" w:rsidP="00EB5FEC">
      <w:pPr>
        <w:pStyle w:val="ConsPlusNormal"/>
        <w:ind w:firstLine="540"/>
        <w:jc w:val="both"/>
      </w:pPr>
      <w:proofErr w:type="gramStart"/>
      <w:r>
        <w:t xml:space="preserve">Установить, что в соответствии с </w:t>
      </w:r>
      <w:hyperlink r:id="rId51" w:history="1">
        <w:r w:rsidRPr="00444F38">
          <w:t>пунктом 11 статьи 93.2</w:t>
        </w:r>
      </w:hyperlink>
      <w:r>
        <w:t xml:space="preserve"> Бюджетного кодекса Российской Федерации,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министерство финансов Краснодарского края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Краснодарским краем.</w:t>
      </w:r>
      <w:proofErr w:type="gramEnd"/>
    </w:p>
    <w:p w:rsidR="00EB5FEC" w:rsidRDefault="00EB5FEC" w:rsidP="00EB5FEC">
      <w:pPr>
        <w:pStyle w:val="ConsPlusNormal"/>
        <w:ind w:firstLine="540"/>
        <w:jc w:val="both"/>
      </w:pPr>
      <w:r>
        <w:t xml:space="preserve">Способами урегулирования задолженности является предоставление отсрочки и рассрочки платежей в соответствии с бюджетным законодательством Российской Федерации и нормативными правовыми актами </w:t>
      </w:r>
      <w:r>
        <w:lastRenderedPageBreak/>
        <w:t>высшего исполнительного органа государственной власти Краснодарского края.</w:t>
      </w:r>
    </w:p>
    <w:p w:rsidR="00EB5FEC" w:rsidRDefault="00EB5FEC" w:rsidP="00EB5FEC">
      <w:pPr>
        <w:pStyle w:val="ConsPlusNormal"/>
        <w:jc w:val="both"/>
      </w:pPr>
    </w:p>
    <w:p w:rsidR="00EB5FEC" w:rsidRDefault="00EB5FEC" w:rsidP="00EB5FEC">
      <w:pPr>
        <w:pStyle w:val="ConsPlusNormal"/>
        <w:ind w:firstLine="540"/>
        <w:jc w:val="both"/>
        <w:outlineLvl w:val="1"/>
      </w:pPr>
      <w:r>
        <w:t>Статья 25</w:t>
      </w:r>
    </w:p>
    <w:p w:rsidR="00EB5FEC" w:rsidRDefault="00EB5FEC" w:rsidP="00EB5FEC">
      <w:pPr>
        <w:pStyle w:val="ConsPlusNormal"/>
        <w:jc w:val="both"/>
      </w:pPr>
    </w:p>
    <w:p w:rsidR="00EB5FEC" w:rsidRDefault="00EB5FEC" w:rsidP="00EB5FEC">
      <w:pPr>
        <w:pStyle w:val="ConsPlusNormal"/>
        <w:ind w:firstLine="540"/>
        <w:jc w:val="both"/>
      </w:pPr>
      <w:r>
        <w:t xml:space="preserve">1. Утвердить </w:t>
      </w:r>
      <w:hyperlink r:id="rId52" w:history="1">
        <w:r w:rsidRPr="00444F38">
          <w:t>программу</w:t>
        </w:r>
      </w:hyperlink>
      <w:r>
        <w:t xml:space="preserve"> государственных внутренних заимствований Краснодарского края на 2016 год согласно приложению 17 к настоящему Закону.</w:t>
      </w:r>
    </w:p>
    <w:p w:rsidR="00EB5FEC" w:rsidRDefault="00EB5FEC" w:rsidP="00EB5FEC">
      <w:pPr>
        <w:pStyle w:val="ConsPlusNormal"/>
        <w:ind w:firstLine="540"/>
        <w:jc w:val="both"/>
      </w:pPr>
      <w:r>
        <w:t xml:space="preserve">2. Утвердить </w:t>
      </w:r>
      <w:hyperlink r:id="rId53" w:history="1">
        <w:r w:rsidRPr="00444F38">
          <w:t>программу</w:t>
        </w:r>
      </w:hyperlink>
      <w:r>
        <w:t xml:space="preserve"> государственных гарантий Краснодарского края в валюте Российской Федерации на 2016 год согласно приложению 18 к настоящему Закону.</w:t>
      </w:r>
    </w:p>
    <w:p w:rsidR="00EB5FEC" w:rsidRDefault="00EB5FEC" w:rsidP="00EB5FEC">
      <w:pPr>
        <w:pStyle w:val="ConsPlusNormal"/>
        <w:ind w:firstLine="540"/>
        <w:jc w:val="both"/>
      </w:pPr>
      <w:r>
        <w:t>3. Установить предельный объем государственного долга Краснодарского края на 2016 год в сумме 170580546,7 тыс. рублей.</w:t>
      </w:r>
    </w:p>
    <w:p w:rsidR="00EB5FEC" w:rsidRDefault="00EB5FEC" w:rsidP="00EB5FEC">
      <w:pPr>
        <w:pStyle w:val="ConsPlusNormal"/>
        <w:ind w:firstLine="540"/>
        <w:jc w:val="both"/>
      </w:pPr>
      <w:r>
        <w:t xml:space="preserve">4. </w:t>
      </w:r>
      <w:proofErr w:type="gramStart"/>
      <w:r>
        <w:t xml:space="preserve">Утвердить в составе расходов на обслуживание государственного долга Краснодарского края в 2016 году сумму средств, направляемых на уплату процентов за рассрочку по обязательствам (задолженности) Краснодарского края по бюджетным кредитам, реструктурированным в соответствии со </w:t>
      </w:r>
      <w:hyperlink r:id="rId54" w:history="1">
        <w:r w:rsidRPr="00444F38">
          <w:t>статьей 18</w:t>
        </w:r>
      </w:hyperlink>
      <w:r>
        <w:t xml:space="preserve"> Федерального закона от 30 ноября 2011 года № 371-ФЗ "О федеральном бюджете на 2012 год и на плановый период 2013 и 2014 годов", в объеме 37317,8</w:t>
      </w:r>
      <w:proofErr w:type="gramEnd"/>
      <w:r>
        <w:t xml:space="preserve"> тыс. рублей.</w:t>
      </w:r>
    </w:p>
    <w:p w:rsidR="00EB5FEC" w:rsidRDefault="00EB5FEC" w:rsidP="00EB5FEC">
      <w:pPr>
        <w:pStyle w:val="ConsPlusNormal"/>
        <w:ind w:firstLine="540"/>
        <w:jc w:val="both"/>
      </w:pPr>
      <w:r>
        <w:t xml:space="preserve">5. </w:t>
      </w:r>
      <w:proofErr w:type="gramStart"/>
      <w:r>
        <w:t xml:space="preserve">Утвердить в составе расходов на обслуживание государственного долга Краснодарского края в 2016 году сумму средств, направляемых на уплату процентов за рассрочку по обязательствам (задолженности) Краснодарского края по бюджетным кредитам, реструктурированным в соответствии с </w:t>
      </w:r>
      <w:hyperlink r:id="rId55" w:history="1">
        <w:r w:rsidRPr="00444F38">
          <w:t>частью 5 статьи 16</w:t>
        </w:r>
      </w:hyperlink>
      <w:r>
        <w:t xml:space="preserve"> Федерального закона от 1 декабря 2014 года № 384-ФЗ "О федеральном бюджете на 2015 год и на плановый период 2016 и 2017 годов", в</w:t>
      </w:r>
      <w:proofErr w:type="gramEnd"/>
      <w:r>
        <w:t xml:space="preserve"> </w:t>
      </w:r>
      <w:proofErr w:type="gramStart"/>
      <w:r>
        <w:t>объеме</w:t>
      </w:r>
      <w:proofErr w:type="gramEnd"/>
      <w:r>
        <w:t xml:space="preserve"> 16138,5 тыс. рублей.</w:t>
      </w:r>
    </w:p>
    <w:p w:rsidR="00EB5FEC" w:rsidRDefault="00EB5FEC" w:rsidP="00EB5FEC">
      <w:pPr>
        <w:pStyle w:val="ConsPlusNormal"/>
        <w:jc w:val="both"/>
      </w:pPr>
    </w:p>
    <w:p w:rsidR="00EB5FEC" w:rsidRDefault="00EB5FEC" w:rsidP="00EB5FEC">
      <w:pPr>
        <w:pStyle w:val="ConsPlusNormal"/>
        <w:ind w:firstLine="540"/>
        <w:jc w:val="both"/>
        <w:outlineLvl w:val="1"/>
      </w:pPr>
      <w:r>
        <w:t>Статья 26</w:t>
      </w:r>
    </w:p>
    <w:p w:rsidR="00EB5FEC" w:rsidRDefault="00EB5FEC" w:rsidP="00EB5FEC">
      <w:pPr>
        <w:pStyle w:val="ConsPlusNormal"/>
        <w:jc w:val="both"/>
      </w:pPr>
    </w:p>
    <w:p w:rsidR="00EB5FEC" w:rsidRDefault="00EB5FEC" w:rsidP="00EB5FEC">
      <w:pPr>
        <w:pStyle w:val="ConsPlusNormal"/>
        <w:ind w:firstLine="540"/>
        <w:jc w:val="both"/>
      </w:pPr>
      <w:r>
        <w:t xml:space="preserve">Приостановить действие </w:t>
      </w:r>
      <w:hyperlink r:id="rId56" w:history="1">
        <w:r w:rsidRPr="00444F38">
          <w:t>статьи 10</w:t>
        </w:r>
      </w:hyperlink>
      <w:r>
        <w:t xml:space="preserve"> Закона Краснодарского края от 15 июля 2005 года № 918-КЗ "О межбюджетных отношениях в Краснодарском крае" применительно к правоотношениям, возникающим при составлении и исполнении краевого бюджета на 2016 год.</w:t>
      </w:r>
    </w:p>
    <w:p w:rsidR="00EB5FEC" w:rsidRDefault="00EB5FEC" w:rsidP="00EB5FEC">
      <w:pPr>
        <w:pStyle w:val="ConsPlusNormal"/>
        <w:jc w:val="both"/>
      </w:pPr>
    </w:p>
    <w:p w:rsidR="00EB5FEC" w:rsidRDefault="00EB5FEC" w:rsidP="00EB5FEC">
      <w:pPr>
        <w:pStyle w:val="ConsPlusNormal"/>
        <w:ind w:firstLine="540"/>
        <w:jc w:val="both"/>
        <w:outlineLvl w:val="1"/>
      </w:pPr>
      <w:r>
        <w:t>Статья 27</w:t>
      </w:r>
    </w:p>
    <w:p w:rsidR="00EB5FEC" w:rsidRDefault="00EB5FEC" w:rsidP="00EB5FEC">
      <w:pPr>
        <w:pStyle w:val="ConsPlusNormal"/>
        <w:jc w:val="both"/>
      </w:pPr>
    </w:p>
    <w:p w:rsidR="00EB5FEC" w:rsidRDefault="00EB5FEC" w:rsidP="00EB5FEC">
      <w:pPr>
        <w:pStyle w:val="ConsPlusNormal"/>
        <w:ind w:firstLine="540"/>
        <w:jc w:val="both"/>
      </w:pPr>
      <w:r>
        <w:t>Установить, что в 2016 году предоставление межбюджетных трансфертов из краевого бюджета в местные бюджеты в форме субсидий, субвенций и иных межбюджетных трансфертов, имеющих целевое назначение, осуществляется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w:t>
      </w:r>
    </w:p>
    <w:p w:rsidR="00EB5FEC" w:rsidRDefault="00EB5FEC" w:rsidP="00EB5FEC">
      <w:pPr>
        <w:pStyle w:val="ConsPlusNormal"/>
        <w:ind w:firstLine="540"/>
        <w:jc w:val="both"/>
      </w:pPr>
      <w:proofErr w:type="gramStart"/>
      <w:r>
        <w:t xml:space="preserve">Установить, что в 2016 году полномочия получателя средств краевого бюджета по перечислению межбюджетных трансфертов, предоставляемых из краевого бюджета в местные бюджеты в форме субсидий, субвенций и иных </w:t>
      </w:r>
      <w:r>
        <w:lastRenderedPageBreak/>
        <w:t>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 осуществляются Управлением Федерального казначейства по Краснодарскому</w:t>
      </w:r>
      <w:proofErr w:type="gramEnd"/>
      <w:r>
        <w:t xml:space="preserve"> краю в порядке, установленном Федеральным казначейством.</w:t>
      </w:r>
    </w:p>
    <w:p w:rsidR="00EB5FEC" w:rsidRDefault="00EB5FEC" w:rsidP="00EB5FEC">
      <w:pPr>
        <w:pStyle w:val="ConsPlusNormal"/>
        <w:jc w:val="both"/>
      </w:pPr>
    </w:p>
    <w:p w:rsidR="00EB5FEC" w:rsidRDefault="00EB5FEC" w:rsidP="00EB5FEC">
      <w:pPr>
        <w:pStyle w:val="ConsPlusNormal"/>
        <w:ind w:firstLine="540"/>
        <w:jc w:val="both"/>
        <w:outlineLvl w:val="1"/>
      </w:pPr>
      <w:r>
        <w:t>Статья 28</w:t>
      </w:r>
    </w:p>
    <w:p w:rsidR="00EB5FEC" w:rsidRDefault="00EB5FEC" w:rsidP="00EB5FEC">
      <w:pPr>
        <w:pStyle w:val="ConsPlusNormal"/>
        <w:jc w:val="both"/>
      </w:pPr>
    </w:p>
    <w:p w:rsidR="00EB5FEC" w:rsidRDefault="00EB5FEC" w:rsidP="00EB5FEC">
      <w:pPr>
        <w:pStyle w:val="ConsPlusNormal"/>
        <w:ind w:firstLine="540"/>
        <w:jc w:val="both"/>
      </w:pPr>
      <w:r>
        <w:t xml:space="preserve">Нормативные правовые акты Краснодарского края подлежат приведению </w:t>
      </w:r>
      <w:proofErr w:type="gramStart"/>
      <w:r>
        <w:t>в соответствие с настоящим Законом в двухмесячный срок со дня вступления в силу</w:t>
      </w:r>
      <w:proofErr w:type="gramEnd"/>
      <w:r>
        <w:t xml:space="preserve"> настоящего Закона, за исключением случаев, установленных бюджетным законодательством Российской Федерации.</w:t>
      </w:r>
    </w:p>
    <w:p w:rsidR="00EB5FEC" w:rsidRDefault="00EB5FEC" w:rsidP="00EB5FEC">
      <w:pPr>
        <w:pStyle w:val="ConsPlusNormal"/>
        <w:jc w:val="both"/>
      </w:pPr>
      <w:bookmarkStart w:id="7" w:name="_GoBack"/>
      <w:bookmarkEnd w:id="7"/>
    </w:p>
    <w:p w:rsidR="00EB5FEC" w:rsidRDefault="00EB5FEC" w:rsidP="00EB5FEC">
      <w:pPr>
        <w:pStyle w:val="ConsPlusNormal"/>
        <w:ind w:firstLine="540"/>
        <w:jc w:val="both"/>
        <w:outlineLvl w:val="1"/>
      </w:pPr>
      <w:r>
        <w:t>Статья 29</w:t>
      </w:r>
    </w:p>
    <w:p w:rsidR="00EB5FEC" w:rsidRDefault="00EB5FEC" w:rsidP="00EB5FEC">
      <w:pPr>
        <w:pStyle w:val="ConsPlusNormal"/>
        <w:jc w:val="both"/>
      </w:pPr>
    </w:p>
    <w:p w:rsidR="00EB5FEC" w:rsidRDefault="00EB5FEC" w:rsidP="00EB5FEC">
      <w:pPr>
        <w:pStyle w:val="ConsPlusNormal"/>
        <w:ind w:firstLine="540"/>
        <w:jc w:val="both"/>
      </w:pPr>
      <w:r>
        <w:t>Настоящий Закон вступает в силу с 1 января 2016 года.</w:t>
      </w:r>
    </w:p>
    <w:p w:rsidR="00EB5FEC" w:rsidRDefault="00EB5FEC" w:rsidP="00EB5FEC">
      <w:pPr>
        <w:pStyle w:val="ConsPlusNormal"/>
        <w:jc w:val="both"/>
      </w:pPr>
    </w:p>
    <w:p w:rsidR="00EB5FEC" w:rsidRDefault="00EB5FEC" w:rsidP="00EB5FEC">
      <w:pPr>
        <w:pStyle w:val="ConsPlusNormal"/>
        <w:jc w:val="right"/>
      </w:pPr>
      <w:r>
        <w:t>Глава администрации (губернатор)</w:t>
      </w:r>
    </w:p>
    <w:p w:rsidR="00EB5FEC" w:rsidRDefault="00EB5FEC" w:rsidP="00EB5FEC">
      <w:pPr>
        <w:pStyle w:val="ConsPlusNormal"/>
        <w:jc w:val="right"/>
      </w:pPr>
      <w:r>
        <w:t>Краснодарского края</w:t>
      </w:r>
    </w:p>
    <w:p w:rsidR="00EB5FEC" w:rsidRDefault="00EB5FEC" w:rsidP="00EB5FEC">
      <w:pPr>
        <w:pStyle w:val="ConsPlusNormal"/>
        <w:jc w:val="right"/>
      </w:pPr>
      <w:r>
        <w:t>В.И.КОНДРАТЬЕВ</w:t>
      </w:r>
    </w:p>
    <w:p w:rsidR="00EB5FEC" w:rsidRDefault="00EB5FEC" w:rsidP="00EB5FEC">
      <w:pPr>
        <w:pStyle w:val="ConsPlusNormal"/>
      </w:pPr>
      <w:r>
        <w:t>г. Краснодар</w:t>
      </w:r>
    </w:p>
    <w:p w:rsidR="00EB5FEC" w:rsidRDefault="00EB5FEC" w:rsidP="00EB5FEC">
      <w:pPr>
        <w:pStyle w:val="ConsPlusNormal"/>
      </w:pPr>
      <w:r>
        <w:t>28 декабря 2015 года</w:t>
      </w:r>
    </w:p>
    <w:p w:rsidR="00EB5FEC" w:rsidRDefault="00EB5FEC" w:rsidP="00EB5FEC">
      <w:pPr>
        <w:pStyle w:val="ConsPlusNormal"/>
      </w:pPr>
      <w:r>
        <w:t>№ 3310-КЗ</w:t>
      </w:r>
    </w:p>
    <w:p w:rsidR="00D84A80" w:rsidRPr="00EB5FEC" w:rsidRDefault="00D84A80">
      <w:pPr>
        <w:rPr>
          <w:rFonts w:ascii="Times New Roman" w:hAnsi="Times New Roman" w:cs="Times New Roman"/>
        </w:rPr>
      </w:pPr>
    </w:p>
    <w:sectPr w:rsidR="00D84A80" w:rsidRPr="00EB5FEC" w:rsidSect="00EB5FEC">
      <w:headerReference w:type="default" r:id="rId57"/>
      <w:pgSz w:w="11905" w:h="16838"/>
      <w:pgMar w:top="851" w:right="567" w:bottom="1134" w:left="1701" w:header="283" w:footer="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5FEC" w:rsidRDefault="00EB5FEC" w:rsidP="00EB5FEC">
      <w:pPr>
        <w:spacing w:after="0" w:line="240" w:lineRule="auto"/>
      </w:pPr>
      <w:r>
        <w:separator/>
      </w:r>
    </w:p>
  </w:endnote>
  <w:endnote w:type="continuationSeparator" w:id="0">
    <w:p w:rsidR="00EB5FEC" w:rsidRDefault="00EB5FEC" w:rsidP="00EB5F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5FEC" w:rsidRDefault="00EB5FEC" w:rsidP="00EB5FEC">
      <w:pPr>
        <w:spacing w:after="0" w:line="240" w:lineRule="auto"/>
      </w:pPr>
      <w:r>
        <w:separator/>
      </w:r>
    </w:p>
  </w:footnote>
  <w:footnote w:type="continuationSeparator" w:id="0">
    <w:p w:rsidR="00EB5FEC" w:rsidRDefault="00EB5FEC" w:rsidP="00EB5F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6637523"/>
      <w:docPartObj>
        <w:docPartGallery w:val="Page Numbers (Top of Page)"/>
        <w:docPartUnique/>
      </w:docPartObj>
    </w:sdtPr>
    <w:sdtEndPr>
      <w:rPr>
        <w:rFonts w:ascii="Times New Roman" w:hAnsi="Times New Roman" w:cs="Times New Roman"/>
        <w:sz w:val="24"/>
        <w:szCs w:val="24"/>
      </w:rPr>
    </w:sdtEndPr>
    <w:sdtContent>
      <w:p w:rsidR="00EB5FEC" w:rsidRPr="00EB5FEC" w:rsidRDefault="00EB5FEC">
        <w:pPr>
          <w:pStyle w:val="a3"/>
          <w:jc w:val="center"/>
          <w:rPr>
            <w:rFonts w:ascii="Times New Roman" w:hAnsi="Times New Roman" w:cs="Times New Roman"/>
            <w:sz w:val="24"/>
            <w:szCs w:val="24"/>
          </w:rPr>
        </w:pPr>
        <w:r w:rsidRPr="00EB5FEC">
          <w:rPr>
            <w:rFonts w:ascii="Times New Roman" w:hAnsi="Times New Roman" w:cs="Times New Roman"/>
            <w:sz w:val="24"/>
            <w:szCs w:val="24"/>
          </w:rPr>
          <w:fldChar w:fldCharType="begin"/>
        </w:r>
        <w:r w:rsidRPr="00EB5FEC">
          <w:rPr>
            <w:rFonts w:ascii="Times New Roman" w:hAnsi="Times New Roman" w:cs="Times New Roman"/>
            <w:sz w:val="24"/>
            <w:szCs w:val="24"/>
          </w:rPr>
          <w:instrText>PAGE   \* MERGEFORMAT</w:instrText>
        </w:r>
        <w:r w:rsidRPr="00EB5FEC">
          <w:rPr>
            <w:rFonts w:ascii="Times New Roman" w:hAnsi="Times New Roman" w:cs="Times New Roman"/>
            <w:sz w:val="24"/>
            <w:szCs w:val="24"/>
          </w:rPr>
          <w:fldChar w:fldCharType="separate"/>
        </w:r>
        <w:r w:rsidR="00DF40D6">
          <w:rPr>
            <w:rFonts w:ascii="Times New Roman" w:hAnsi="Times New Roman" w:cs="Times New Roman"/>
            <w:noProof/>
            <w:sz w:val="24"/>
            <w:szCs w:val="24"/>
          </w:rPr>
          <w:t>16</w:t>
        </w:r>
        <w:r w:rsidRPr="00EB5FEC">
          <w:rPr>
            <w:rFonts w:ascii="Times New Roman" w:hAnsi="Times New Roman" w:cs="Times New Roman"/>
            <w:sz w:val="24"/>
            <w:szCs w:val="24"/>
          </w:rPr>
          <w:fldChar w:fldCharType="end"/>
        </w:r>
      </w:p>
    </w:sdtContent>
  </w:sdt>
  <w:p w:rsidR="00EB5FEC" w:rsidRDefault="00EB5FE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5FEC"/>
    <w:rsid w:val="00444F38"/>
    <w:rsid w:val="00825200"/>
    <w:rsid w:val="00D84A80"/>
    <w:rsid w:val="00DF40D6"/>
    <w:rsid w:val="00EB5FEC"/>
    <w:rsid w:val="00EE0C61"/>
    <w:rsid w:val="00F72E74"/>
    <w:rsid w:val="00F943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B5FEC"/>
    <w:pPr>
      <w:autoSpaceDE w:val="0"/>
      <w:autoSpaceDN w:val="0"/>
      <w:adjustRightInd w:val="0"/>
      <w:spacing w:after="0" w:line="240" w:lineRule="auto"/>
    </w:pPr>
    <w:rPr>
      <w:rFonts w:ascii="Times New Roman" w:hAnsi="Times New Roman" w:cs="Times New Roman"/>
      <w:sz w:val="28"/>
      <w:szCs w:val="28"/>
    </w:rPr>
  </w:style>
  <w:style w:type="paragraph" w:styleId="a3">
    <w:name w:val="header"/>
    <w:basedOn w:val="a"/>
    <w:link w:val="a4"/>
    <w:uiPriority w:val="99"/>
    <w:unhideWhenUsed/>
    <w:rsid w:val="00EB5FE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B5FEC"/>
  </w:style>
  <w:style w:type="paragraph" w:styleId="a5">
    <w:name w:val="footer"/>
    <w:basedOn w:val="a"/>
    <w:link w:val="a6"/>
    <w:uiPriority w:val="99"/>
    <w:unhideWhenUsed/>
    <w:rsid w:val="00EB5FE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B5F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B5FEC"/>
    <w:pPr>
      <w:autoSpaceDE w:val="0"/>
      <w:autoSpaceDN w:val="0"/>
      <w:adjustRightInd w:val="0"/>
      <w:spacing w:after="0" w:line="240" w:lineRule="auto"/>
    </w:pPr>
    <w:rPr>
      <w:rFonts w:ascii="Times New Roman" w:hAnsi="Times New Roman" w:cs="Times New Roman"/>
      <w:sz w:val="28"/>
      <w:szCs w:val="28"/>
    </w:rPr>
  </w:style>
  <w:style w:type="paragraph" w:styleId="a3">
    <w:name w:val="header"/>
    <w:basedOn w:val="a"/>
    <w:link w:val="a4"/>
    <w:uiPriority w:val="99"/>
    <w:unhideWhenUsed/>
    <w:rsid w:val="00EB5FE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B5FEC"/>
  </w:style>
  <w:style w:type="paragraph" w:styleId="a5">
    <w:name w:val="footer"/>
    <w:basedOn w:val="a"/>
    <w:link w:val="a6"/>
    <w:uiPriority w:val="99"/>
    <w:unhideWhenUsed/>
    <w:rsid w:val="00EB5FE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B5F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77EDEEF720A4341F5B3105C0768B34F922789531B0304B2DF1E91B0CA12AB74301ECD572455412B64878F27b4S9I" TargetMode="External"/><Relationship Id="rId18" Type="http://schemas.openxmlformats.org/officeDocument/2006/relationships/hyperlink" Target="consultantplus://offline/ref=A77EDEEF720A4341F5B30E511104EC459425D75B130007E1814A97E79542AD21705ECB0267114D2Bb6S3I" TargetMode="External"/><Relationship Id="rId26" Type="http://schemas.openxmlformats.org/officeDocument/2006/relationships/hyperlink" Target="consultantplus://offline/ref=A77EDEEF720A4341F5B3105C0768B34F922789531B0304B2DF1E91B0CA12AB74301ECD572455412B66838F22b4S3I" TargetMode="External"/><Relationship Id="rId39" Type="http://schemas.openxmlformats.org/officeDocument/2006/relationships/hyperlink" Target="consultantplus://offline/ref=A77EDEEF720A4341F5B30E511104EC45942FDE57130207E1814A97E795b4S2I" TargetMode="External"/><Relationship Id="rId21" Type="http://schemas.openxmlformats.org/officeDocument/2006/relationships/hyperlink" Target="consultantplus://offline/ref=A77EDEEF720A4341F5B3105C0768B34F922789531B0304B2DF1E91B0CA12AB74301ECD572455412B66828D28b4SDI" TargetMode="External"/><Relationship Id="rId34" Type="http://schemas.openxmlformats.org/officeDocument/2006/relationships/hyperlink" Target="consultantplus://offline/ref=A77EDEEF720A4341F5B30E511104EC459425D35E190407E1814A97E79542AD21705ECB0267124829b6S5I" TargetMode="External"/><Relationship Id="rId42" Type="http://schemas.openxmlformats.org/officeDocument/2006/relationships/hyperlink" Target="consultantplus://offline/ref=A77EDEEF720A4341F5B3105C0768B34F922789531F0404B5D415CCBAC24BA77637119240231C4D2A64868Bb2S1I" TargetMode="External"/><Relationship Id="rId47" Type="http://schemas.openxmlformats.org/officeDocument/2006/relationships/hyperlink" Target="consultantplus://offline/ref=A77EDEEF720A4341F5B30E511104EC459425D35E190407E1814A97E79542AD21705ECB026318b4S4I" TargetMode="External"/><Relationship Id="rId50" Type="http://schemas.openxmlformats.org/officeDocument/2006/relationships/hyperlink" Target="consultantplus://offline/ref=A77EDEEF720A4341F5B30E511104EC459425D35E190407E1814A97E79542AD21705ECB006316b4SDI" TargetMode="External"/><Relationship Id="rId55" Type="http://schemas.openxmlformats.org/officeDocument/2006/relationships/hyperlink" Target="consultantplus://offline/ref=A77EDEEF720A4341F5B30E511104EC459424DE581F0407E1814A97E79542AD21705ECB0267114D2Fb6S1I" TargetMode="External"/><Relationship Id="rId7" Type="http://schemas.openxmlformats.org/officeDocument/2006/relationships/hyperlink" Target="consultantplus://offline/ref=A77EDEEF720A4341F5B3105C0768B34F922789531B0309BFDA1A91B0CA12AB74301ECD572455412B64868A20b4S3I" TargetMode="External"/><Relationship Id="rId12" Type="http://schemas.openxmlformats.org/officeDocument/2006/relationships/hyperlink" Target="consultantplus://offline/ref=A77EDEEF720A4341F5B30E511104EC459425D35E190407E1814A97E79542AD21705ECB0267124E23b6S7I" TargetMode="External"/><Relationship Id="rId17" Type="http://schemas.openxmlformats.org/officeDocument/2006/relationships/hyperlink" Target="consultantplus://offline/ref=A77EDEEF720A4341F5B3105C0768B34F922789531B0304B2DF1E91B0CA12AB74301ECD572455412B61858A21b4SEI" TargetMode="External"/><Relationship Id="rId25" Type="http://schemas.openxmlformats.org/officeDocument/2006/relationships/hyperlink" Target="consultantplus://offline/ref=A77EDEEF720A4341F5B3105C0768B34F922789531B0304B2DF1E91B0CA12AB74301ECD572455412B66838E24b4SAI" TargetMode="External"/><Relationship Id="rId33" Type="http://schemas.openxmlformats.org/officeDocument/2006/relationships/hyperlink" Target="consultantplus://offline/ref=A77EDEEF720A4341F5B3105C0768B34F922789531B030EBEDE1B91B0CA12AB7430b1SEI" TargetMode="External"/><Relationship Id="rId38" Type="http://schemas.openxmlformats.org/officeDocument/2006/relationships/hyperlink" Target="consultantplus://offline/ref=A77EDEEF720A4341F5B30E511104EC45942FD75B1B0107E1814A97E795b4S2I" TargetMode="External"/><Relationship Id="rId46" Type="http://schemas.openxmlformats.org/officeDocument/2006/relationships/hyperlink" Target="consultantplus://offline/ref=A77EDEEF720A4341F5B3105C0768B34F922789531B0304B5D51C91B0CA12AB74301ECD572455412B64868921b4SCI" TargetMode="External"/><Relationship Id="rId59"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consultantplus://offline/ref=A77EDEEF720A4341F5B3105C0768B34F922789531B0304B2DF1E91B0CA12AB74301ECD572455412B64818D25b4SCI" TargetMode="External"/><Relationship Id="rId20" Type="http://schemas.openxmlformats.org/officeDocument/2006/relationships/hyperlink" Target="consultantplus://offline/ref=A77EDEEF720A4341F5B3105C0768B34F922789531B0304B2DF1E91B0CA12AB74301ECD572455412B66828D26b4SCI" TargetMode="External"/><Relationship Id="rId29" Type="http://schemas.openxmlformats.org/officeDocument/2006/relationships/hyperlink" Target="consultantplus://offline/ref=A77EDEEF720A4341F5B3105C0768B34F922789531B0304B2DF1E91B0CA12AB74301ECD572455412B67868F20b4SAI" TargetMode="External"/><Relationship Id="rId41" Type="http://schemas.openxmlformats.org/officeDocument/2006/relationships/hyperlink" Target="consultantplus://offline/ref=A77EDEEF720A4341F5B3105C0768B34F922789531F0404B5D415CCBAC24BA77637119240231C4D2A648788b2S7I" TargetMode="External"/><Relationship Id="rId54" Type="http://schemas.openxmlformats.org/officeDocument/2006/relationships/hyperlink" Target="consultantplus://offline/ref=A77EDEEF720A4341F5B30E511104EC45942FDF56190107E1814A97E79542AD21705ECB0267114F2Ab6S6I"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A77EDEEF720A4341F5B3105C0768B34F922789531B0304B2DF1E91B0CA12AB74301ECD572455412B64878E20b4SCI" TargetMode="External"/><Relationship Id="rId24" Type="http://schemas.openxmlformats.org/officeDocument/2006/relationships/hyperlink" Target="consultantplus://offline/ref=A77EDEEF720A4341F5B3105C0768B34F922789531B0304B2DF1E91B0CA12AB74301ECD572455412B66838925b4S9I" TargetMode="External"/><Relationship Id="rId32" Type="http://schemas.openxmlformats.org/officeDocument/2006/relationships/hyperlink" Target="consultantplus://offline/ref=A77EDEEF720A4341F5B3105C0768B34F922789531B0304B2DF1E91B0CA12AB74301ECD572455412B61858A21b4SEI" TargetMode="External"/><Relationship Id="rId37" Type="http://schemas.openxmlformats.org/officeDocument/2006/relationships/hyperlink" Target="consultantplus://offline/ref=A77EDEEF720A4341F5B30E511104EC45942EDE5D1E0307E1814A97E795b4S2I" TargetMode="External"/><Relationship Id="rId40" Type="http://schemas.openxmlformats.org/officeDocument/2006/relationships/hyperlink" Target="consultantplus://offline/ref=A77EDEEF720A4341F5B3105C0768B34F922789531B030BB6DD1791B0CA12AB7430b1SEI" TargetMode="External"/><Relationship Id="rId45" Type="http://schemas.openxmlformats.org/officeDocument/2006/relationships/hyperlink" Target="consultantplus://offline/ref=A77EDEEF720A4341F5B3105C0768B34F922789531F050BB6DE15CCBAC24BA77637119240231C4D2A64878Eb2S7I" TargetMode="External"/><Relationship Id="rId53" Type="http://schemas.openxmlformats.org/officeDocument/2006/relationships/hyperlink" Target="consultantplus://offline/ref=A77EDEEF720A4341F5B3105C0768B34F922789531B0304B2DF1E91B0CA12AB74301ECD572455412B67878924b4S3I" TargetMode="External"/><Relationship Id="rId58"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A77EDEEF720A4341F5B3105C0768B34F922789531B0304B2DF1E91B0CA12AB74301ECD572455412B64878321b4S2I" TargetMode="External"/><Relationship Id="rId23" Type="http://schemas.openxmlformats.org/officeDocument/2006/relationships/hyperlink" Target="consultantplus://offline/ref=A77EDEEF720A4341F5B3105C0768B34F922789531B0304B2DF1E91B0CA12AB74301ECD572455412B66828D29b4S3I" TargetMode="External"/><Relationship Id="rId28" Type="http://schemas.openxmlformats.org/officeDocument/2006/relationships/hyperlink" Target="consultantplus://offline/ref=A77EDEEF720A4341F5B3105C0768B34F922789531B0304B2DF1E91B0CA12AB74301ECD572455412B67868E22b4SBI" TargetMode="External"/><Relationship Id="rId36" Type="http://schemas.openxmlformats.org/officeDocument/2006/relationships/hyperlink" Target="consultantplus://offline/ref=A77EDEEF720A4341F5B3105C0768B34F922789531B0304B2DF1E91B0CA12AB74301ECD572455412B61858A21b4SEI" TargetMode="External"/><Relationship Id="rId49" Type="http://schemas.openxmlformats.org/officeDocument/2006/relationships/hyperlink" Target="consultantplus://offline/ref=A77EDEEF720A4341F5B30E511104EC459425D35E190407E1814A97E79542AD21705ECB006210b4S8I" TargetMode="External"/><Relationship Id="rId57" Type="http://schemas.openxmlformats.org/officeDocument/2006/relationships/header" Target="header1.xml"/><Relationship Id="rId10" Type="http://schemas.openxmlformats.org/officeDocument/2006/relationships/hyperlink" Target="consultantplus://offline/ref=A77EDEEF720A4341F5B3105C0768B34F922789531B0304B2DF1E91B0CA12AB74301ECD572455412B64878829b4SAI" TargetMode="External"/><Relationship Id="rId19" Type="http://schemas.openxmlformats.org/officeDocument/2006/relationships/hyperlink" Target="consultantplus://offline/ref=A77EDEEF720A4341F5B3105C0768B34F922789531B0304B2DF1E91B0CA12AB74301ECD572455412B66828C24b4SBI" TargetMode="External"/><Relationship Id="rId31" Type="http://schemas.openxmlformats.org/officeDocument/2006/relationships/hyperlink" Target="consultantplus://offline/ref=A77EDEEF720A4341F5B3105C0768B34F922789531B0304B2DF1E91B0CA12AB74301ECD572455412B64818D25b4SCI" TargetMode="External"/><Relationship Id="rId44" Type="http://schemas.openxmlformats.org/officeDocument/2006/relationships/hyperlink" Target="consultantplus://offline/ref=A77EDEEF720A4341F5B3105C0768B34F922789531F0404B5D415CCBAC24BA77637119240231C4D2A64868Bb2S2I" TargetMode="External"/><Relationship Id="rId52" Type="http://schemas.openxmlformats.org/officeDocument/2006/relationships/hyperlink" Target="consultantplus://offline/ref=A77EDEEF720A4341F5B3105C0768B34F922789531B0304B2DF1E91B0CA12AB74301ECD572455412B67878920b4S2I" TargetMode="External"/><Relationship Id="rId4" Type="http://schemas.openxmlformats.org/officeDocument/2006/relationships/webSettings" Target="webSettings.xml"/><Relationship Id="rId9" Type="http://schemas.openxmlformats.org/officeDocument/2006/relationships/hyperlink" Target="consultantplus://offline/ref=A77EDEEF720A4341F5B3105C0768B34F922789531B0304B2DF1E91B0CA12AB74301ECD572455412B64868B25b4S2I" TargetMode="External"/><Relationship Id="rId14" Type="http://schemas.openxmlformats.org/officeDocument/2006/relationships/hyperlink" Target="consultantplus://offline/ref=A77EDEEF720A4341F5B3105C0768B34F922789531B0304B2DF1E91B0CA12AB74301ECD572455412B64878C21b4SEI" TargetMode="External"/><Relationship Id="rId22" Type="http://schemas.openxmlformats.org/officeDocument/2006/relationships/hyperlink" Target="consultantplus://offline/ref=A77EDEEF720A4341F5B3105C0768B34F922789531B0304B2DF1E91B0CA12AB74301ECD572455412B60838D27b4S8I" TargetMode="External"/><Relationship Id="rId27" Type="http://schemas.openxmlformats.org/officeDocument/2006/relationships/hyperlink" Target="consultantplus://offline/ref=A77EDEEF720A4341F5B30E511104EC459425D35E190407E1814A97E79542AD21705ECB006615b4SAI" TargetMode="External"/><Relationship Id="rId30" Type="http://schemas.openxmlformats.org/officeDocument/2006/relationships/hyperlink" Target="consultantplus://offline/ref=A77EDEEF720A4341F5B30E511104EC459425D35E190407E1814A97E79542AD21705ECB006615b4S5I" TargetMode="External"/><Relationship Id="rId35" Type="http://schemas.openxmlformats.org/officeDocument/2006/relationships/hyperlink" Target="consultantplus://offline/ref=A77EDEEF720A4341F5B3105C0768B34F922789531B0304B2DF1E91B0CA12AB74301ECD572455412B64818D25b4SCI" TargetMode="External"/><Relationship Id="rId43" Type="http://schemas.openxmlformats.org/officeDocument/2006/relationships/hyperlink" Target="consultantplus://offline/ref=A77EDEEF720A4341F5B3105C0768B34F922789531F050BB6DE15CCBAC24BA77637119240231C4D2A64878Eb2S8I" TargetMode="External"/><Relationship Id="rId48" Type="http://schemas.openxmlformats.org/officeDocument/2006/relationships/hyperlink" Target="consultantplus://offline/ref=A77EDEEF720A4341F5B30E511104EC459425D35E190407E1814A97E79542AD21705ECB026017b4SAI" TargetMode="External"/><Relationship Id="rId56" Type="http://schemas.openxmlformats.org/officeDocument/2006/relationships/hyperlink" Target="consultantplus://offline/ref=A77EDEEF720A4341F5B3105C0768B34F922789531B030DB0DE1B91B0CA12AB74301ECD572455412864b8S5I" TargetMode="External"/><Relationship Id="rId8" Type="http://schemas.openxmlformats.org/officeDocument/2006/relationships/hyperlink" Target="consultantplus://offline/ref=A77EDEEF720A4341F5B3105C0768B34F922789531B0304B5D41991B0CA12AB74301ECD572455412B64868A20b4S3I" TargetMode="External"/><Relationship Id="rId51" Type="http://schemas.openxmlformats.org/officeDocument/2006/relationships/hyperlink" Target="consultantplus://offline/ref=A77EDEEF720A4341F5B30E511104EC459425D35E190407E1814A97E79542AD21705ECB026212b4S5I"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16</Pages>
  <Words>6577</Words>
  <Characters>37491</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Олейник А.А.</dc:creator>
  <cp:lastModifiedBy>Качур Е.А.</cp:lastModifiedBy>
  <cp:revision>5</cp:revision>
  <dcterms:created xsi:type="dcterms:W3CDTF">2016-05-16T08:18:00Z</dcterms:created>
  <dcterms:modified xsi:type="dcterms:W3CDTF">2016-06-09T08:19:00Z</dcterms:modified>
</cp:coreProperties>
</file>